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840" w:firstLine="56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 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sz w:val="32"/>
          <w:szCs w:val="32"/>
        </w:rPr>
        <w:t>学年度第二学期五年级语文期末试卷分析</w:t>
      </w:r>
    </w:p>
    <w:p>
      <w:pPr>
        <w:spacing w:line="440" w:lineRule="exact"/>
        <w:ind w:right="84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 xml:space="preserve">溧阳市古渎小学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吕慧芝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一、试卷的特点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本次语文试卷体现传统风格，满分100分，考试时间100分钟，共四大题：基础知识部分、语言积累与运用部分、阅读感悟部分和习作表达部分。</w:t>
      </w:r>
      <w:r>
        <w:rPr>
          <w:rFonts w:ascii="宋体" w:hAnsi="宋体" w:cs="Arial"/>
          <w:sz w:val="24"/>
        </w:rPr>
        <w:t>内容结构稳中求变，稳中求新。与往年的试卷相比，这次的试卷带有明显的延续性、继承性和创新性。试卷整体保持稳定</w:t>
      </w:r>
      <w:r>
        <w:rPr>
          <w:rFonts w:hint="eastAsia" w:ascii="宋体" w:hAnsi="宋体" w:cs="Arial"/>
          <w:sz w:val="24"/>
        </w:rPr>
        <w:t>，</w:t>
      </w:r>
      <w:r>
        <w:rPr>
          <w:rFonts w:ascii="宋体" w:hAnsi="宋体" w:cs="Arial"/>
          <w:sz w:val="24"/>
        </w:rPr>
        <w:t>能力型题增大了考查面，开放性的题目和个性阅读给学生提供了较大的答题空间。试卷凸显人文性和工具性的统一</w:t>
      </w:r>
      <w:r>
        <w:rPr>
          <w:rFonts w:hint="eastAsia" w:ascii="宋体" w:hAnsi="宋体" w:cs="Arial"/>
          <w:sz w:val="24"/>
        </w:rPr>
        <w:t>，</w:t>
      </w:r>
      <w:r>
        <w:rPr>
          <w:rFonts w:ascii="宋体" w:hAnsi="宋体" w:cs="Arial"/>
          <w:sz w:val="24"/>
        </w:rPr>
        <w:t>学习方法的指点，使学生在轻松的氛围中习得知识。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1.重基础知识和能力的培养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试题主要从字词句段篇等方面命题，基本技能则是从字词理解、文章感悟等方面考查，无论是广度还是深度，都很好地涵盖了基础知识和基本技能的要点，因此能客观准确地检测出学生的语文能力。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2.阅读重态度与情感考查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语文是一门思想性强的基础课程，它要求学生以对语言材料的理解和感受来表达自己的收获，使孩子们在答题的过程中，感觉到语文无处不在，语文如此可爱。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3.习作表达重生活性</w:t>
      </w:r>
    </w:p>
    <w:p>
      <w:pPr>
        <w:spacing w:line="3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语文来自于生活，语文的学习最终服务于生活。本次习作写难忘的“声音”，选材接近生活，注重细节描写，表达真情实感，考察了学生的观察能力与语言表达能力。</w:t>
      </w:r>
    </w:p>
    <w:p>
      <w:pPr>
        <w:spacing w:line="36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3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二、数据分析</w:t>
      </w:r>
    </w:p>
    <w:p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1.考试情况：</w:t>
      </w:r>
    </w:p>
    <w:tbl>
      <w:tblPr>
        <w:tblStyle w:val="6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080"/>
        <w:gridCol w:w="1260"/>
        <w:gridCol w:w="1260"/>
        <w:gridCol w:w="1260"/>
        <w:gridCol w:w="141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68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参考人数</w:t>
            </w:r>
          </w:p>
        </w:tc>
        <w:tc>
          <w:tcPr>
            <w:tcW w:w="108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参考率</w:t>
            </w:r>
          </w:p>
        </w:tc>
        <w:tc>
          <w:tcPr>
            <w:tcW w:w="108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总分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平均分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及格人数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及格率</w:t>
            </w:r>
          </w:p>
        </w:tc>
        <w:tc>
          <w:tcPr>
            <w:tcW w:w="1412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优秀人数</w:t>
            </w:r>
          </w:p>
        </w:tc>
        <w:tc>
          <w:tcPr>
            <w:tcW w:w="1182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优秀率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8" w:type="dxa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945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85.9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100%</w:t>
            </w:r>
          </w:p>
        </w:tc>
        <w:tc>
          <w:tcPr>
            <w:tcW w:w="1412" w:type="dxa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82" w:type="dxa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63.6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%</w:t>
            </w:r>
          </w:p>
        </w:tc>
      </w:tr>
    </w:tbl>
    <w:p>
      <w:pPr>
        <w:spacing w:line="44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 试卷各部分得分率统计：</w:t>
      </w:r>
    </w:p>
    <w:tbl>
      <w:tblPr>
        <w:tblStyle w:val="5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935"/>
        <w:gridCol w:w="2700"/>
        <w:gridCol w:w="2085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题  型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一、基础知识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二、语言积累与运用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三、阅读感悟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四、习作表达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得分率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77.2</w:t>
            </w:r>
            <w:r>
              <w:rPr>
                <w:rFonts w:hint="eastAsia" w:ascii="宋体" w:hAnsi="宋体" w:cs="宋体"/>
                <w:sz w:val="28"/>
                <w:szCs w:val="28"/>
              </w:rPr>
              <w:t>%</w:t>
            </w:r>
          </w:p>
        </w:tc>
        <w:tc>
          <w:tcPr>
            <w:tcW w:w="2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91.3</w:t>
            </w:r>
            <w:r>
              <w:rPr>
                <w:rFonts w:hint="eastAsia" w:ascii="宋体" w:hAnsi="宋体" w:cs="宋体"/>
                <w:sz w:val="28"/>
                <w:szCs w:val="28"/>
              </w:rPr>
              <w:t>%</w:t>
            </w:r>
          </w:p>
        </w:tc>
        <w:tc>
          <w:tcPr>
            <w:tcW w:w="2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6.3</w:t>
            </w:r>
            <w:r>
              <w:rPr>
                <w:rFonts w:hint="eastAsia" w:ascii="宋体" w:hAnsi="宋体" w:cs="宋体"/>
                <w:sz w:val="28"/>
                <w:szCs w:val="28"/>
              </w:rPr>
              <w:t>%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86.7</w:t>
            </w:r>
            <w:r>
              <w:rPr>
                <w:rFonts w:hint="eastAsia" w:ascii="宋体" w:hAnsi="宋体" w:cs="宋体"/>
                <w:sz w:val="28"/>
                <w:szCs w:val="28"/>
              </w:rPr>
              <w:t>%</w:t>
            </w:r>
          </w:p>
        </w:tc>
      </w:tr>
    </w:tbl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三、典型错题分析：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0" w:type="dxa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题型</w:t>
            </w:r>
          </w:p>
        </w:tc>
        <w:tc>
          <w:tcPr>
            <w:tcW w:w="4680" w:type="dxa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典型错题</w:t>
            </w:r>
          </w:p>
        </w:tc>
        <w:tc>
          <w:tcPr>
            <w:tcW w:w="3600" w:type="dxa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一、基础知识部分</w:t>
            </w:r>
          </w:p>
        </w:tc>
        <w:tc>
          <w:tcPr>
            <w:tcW w:w="4680" w:type="dxa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1.看拼音写词语大多同学全对，个别同学“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牲畜</w:t>
            </w:r>
            <w:r>
              <w:rPr>
                <w:rFonts w:hint="eastAsia" w:ascii="宋体" w:hAnsi="宋体" w:cs="宋体"/>
                <w:sz w:val="24"/>
              </w:rPr>
              <w:t>”拼成“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生畜”</w:t>
            </w:r>
            <w:r>
              <w:rPr>
                <w:rFonts w:hint="eastAsia" w:ascii="宋体" w:hAnsi="宋体" w:cs="宋体"/>
                <w:sz w:val="24"/>
              </w:rPr>
              <w:t>。由于平时抓得扎实，学生基础知识较好。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2.选择题的总体情况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错误较多</w:t>
            </w:r>
            <w:r>
              <w:rPr>
                <w:rFonts w:hint="eastAsia" w:ascii="宋体" w:hAnsi="宋体" w:cs="宋体"/>
                <w:sz w:val="24"/>
              </w:rPr>
              <w:t>，其中第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题有2人错，第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写景方法</w:t>
            </w:r>
            <w:r>
              <w:rPr>
                <w:rFonts w:hint="eastAsia" w:ascii="宋体" w:hAnsi="宋体" w:cs="宋体"/>
                <w:sz w:val="24"/>
              </w:rPr>
              <w:t>有3位同学错误。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3.句子练习中，修改病句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和缩句</w:t>
            </w:r>
            <w:r>
              <w:rPr>
                <w:rFonts w:hint="eastAsia" w:ascii="宋体" w:hAnsi="宋体" w:cs="宋体"/>
                <w:sz w:val="24"/>
              </w:rPr>
              <w:t>错误率较高，同学们不能完全找出里面的错误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缩句删除太少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  <w:tc>
          <w:tcPr>
            <w:tcW w:w="3600" w:type="dxa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由于复习到位，学生基础知识比较扎实。</w:t>
            </w:r>
            <w:r>
              <w:rPr>
                <w:rFonts w:hint="eastAsia" w:ascii="宋体" w:hAnsi="宋体"/>
                <w:kern w:val="0"/>
                <w:sz w:val="24"/>
              </w:rPr>
              <w:t>在重视双基训练的基础上，注重多种题型的训练。基础较差的学生更要经常反复练习，特别是上课不认真听讲的学生，更要密切关注！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二、语言积累与运用部分</w:t>
            </w:r>
          </w:p>
        </w:tc>
        <w:tc>
          <w:tcPr>
            <w:tcW w:w="4680" w:type="dxa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1.经过反复默写，古诗名句默写基本全对，个别学生在默写古诗上出现错字或漏字。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2.根据课文内容填空中，因为训练较多，总体情况很好，个别学生在默写古诗上出现错字或漏字。</w:t>
            </w:r>
          </w:p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3.在积累成语这部分，很多同学不能将所学成语运用到具体的情景中去，很多成语运用不恰当。</w:t>
            </w:r>
          </w:p>
        </w:tc>
        <w:tc>
          <w:tcPr>
            <w:tcW w:w="3600" w:type="dxa"/>
          </w:tcPr>
          <w:p>
            <w:pPr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平时注重夯实基础，学生积累运用题都做得比较好。只有少数同学出现错别字现象。另外，</w:t>
            </w:r>
            <w:r>
              <w:rPr>
                <w:rFonts w:hint="eastAsia" w:ascii="宋体" w:hAnsi="宋体"/>
                <w:kern w:val="0"/>
                <w:sz w:val="24"/>
              </w:rPr>
              <w:t>认真落实对具体语言文字的感知能力的训练及课外知识的拓展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三、阅读感悟部分</w:t>
            </w:r>
          </w:p>
        </w:tc>
        <w:tc>
          <w:tcPr>
            <w:tcW w:w="4680" w:type="dxa"/>
          </w:tcPr>
          <w:p>
            <w:pPr>
              <w:spacing w:line="40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1.课内阅读《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威尼斯的小艇</w:t>
            </w:r>
            <w:r>
              <w:rPr>
                <w:rFonts w:hint="eastAsia" w:ascii="宋体" w:hAnsi="宋体" w:cs="宋体"/>
                <w:sz w:val="24"/>
              </w:rPr>
              <w:t>》学生做得较好，对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于段落标点</w:t>
            </w:r>
            <w:r>
              <w:rPr>
                <w:rFonts w:hint="eastAsia" w:ascii="宋体" w:hAnsi="宋体" w:cs="宋体"/>
                <w:sz w:val="24"/>
              </w:rPr>
              <w:t>有少数学生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标错。</w:t>
            </w:r>
          </w:p>
          <w:p>
            <w:pPr>
              <w:spacing w:line="40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2.课外阅读：部分学生</w:t>
            </w:r>
            <w:r>
              <w:rPr>
                <w:rFonts w:hint="eastAsia" w:ascii="宋体" w:hAnsi="宋体"/>
                <w:kern w:val="0"/>
                <w:sz w:val="24"/>
              </w:rPr>
              <w:t>对于文章内容理解不透彻，或感悟能力较差，没有读明白文章表达的思想，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所以写从中感受到了什么,写的比较单薄，欠缺。部分同学选择短文括号里的合适的词语选择顽强地站着，错在没有结合上下文理解。</w:t>
            </w:r>
          </w:p>
        </w:tc>
        <w:tc>
          <w:tcPr>
            <w:tcW w:w="3600" w:type="dxa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平时对于阅读分析的广度或深度都要加强训练，以提高学生对各类文体的把握理解能力，另外注重课堂教学的实效性，在平时的教学中潜移默化地进行阅读方法的熏陶和培养，争取从不同程度上提高学生的实际阅读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四、习作表达部分</w:t>
            </w:r>
          </w:p>
        </w:tc>
        <w:tc>
          <w:tcPr>
            <w:tcW w:w="4680" w:type="dxa"/>
          </w:tcPr>
          <w:p>
            <w:pPr>
              <w:widowControl/>
              <w:spacing w:line="400" w:lineRule="exact"/>
              <w:ind w:left="68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这次作文是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写印象深刻的一件事，</w:t>
            </w:r>
            <w:r>
              <w:rPr>
                <w:rFonts w:hint="eastAsia" w:ascii="宋体" w:hAnsi="宋体" w:cs="宋体"/>
                <w:sz w:val="24"/>
              </w:rPr>
              <w:t>作文的要求是内容具体，语句通顺，表达真情实感。大多数学生</w:t>
            </w:r>
            <w:r>
              <w:rPr>
                <w:rFonts w:hint="eastAsia" w:ascii="宋体" w:hAnsi="宋体"/>
                <w:kern w:val="0"/>
                <w:sz w:val="24"/>
              </w:rPr>
              <w:t>能够结合题目要求结合一件事来写，表达自己的真情实感。叙述有条理，内容较具体，语言流畅，字里行间情感充沛。但有少数学生</w:t>
            </w:r>
            <w:r>
              <w:rPr>
                <w:rFonts w:hint="eastAsia" w:ascii="宋体" w:hAnsi="宋体" w:cs="宋体"/>
                <w:sz w:val="24"/>
              </w:rPr>
              <w:t>叙述没有条理</w:t>
            </w:r>
            <w:r>
              <w:rPr>
                <w:rFonts w:hint="eastAsia" w:ascii="宋体" w:hAnsi="宋体"/>
                <w:kern w:val="0"/>
                <w:sz w:val="24"/>
              </w:rPr>
              <w:t>，语句不生动，内容不够具体。</w:t>
            </w:r>
            <w:r>
              <w:rPr>
                <w:rFonts w:hint="eastAsia" w:ascii="宋体" w:hAnsi="宋体" w:cs="宋体"/>
                <w:sz w:val="24"/>
              </w:rPr>
              <w:t>在结尾处没有点题，点明中心，升华主题。</w:t>
            </w:r>
          </w:p>
        </w:tc>
        <w:tc>
          <w:tcPr>
            <w:tcW w:w="3600" w:type="dxa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加强阅读与作文的结合训练，训练学生如何，扣住中心进行写作。平时多读多写，注意语句的通顺，表达的恰当性。</w:t>
            </w:r>
            <w:r>
              <w:rPr>
                <w:rFonts w:hint="eastAsia" w:ascii="宋体" w:hAnsi="宋体" w:cs="宋体"/>
                <w:sz w:val="24"/>
              </w:rPr>
              <w:t>作文水平的提高非一朝一夕能成，要在平时的教学中，注重习作的指导，引导观察生活，注意读写结合。</w:t>
            </w:r>
          </w:p>
        </w:tc>
      </w:tr>
    </w:tbl>
    <w:p>
      <w:pPr>
        <w:spacing w:line="40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00" w:lineRule="exact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四、教学建议</w:t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sz w:val="28"/>
          <w:szCs w:val="28"/>
        </w:rPr>
        <w:t>   </w:t>
      </w:r>
      <w:r>
        <w:rPr>
          <w:sz w:val="24"/>
        </w:rPr>
        <w:t> </w:t>
      </w:r>
      <w:r>
        <w:rPr>
          <w:rFonts w:hint="eastAsia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这次语文试卷检测的内容全面，难易也适度，重视基础性、灵活性、综合性、多元性、课内外适度延伸，能如实反映出学生的实际语文知识掌握情况。试题大致可以分为四部分，第一二部分是积累运用，包括默写古诗、看拼音写汉字、选择正确读音、填成语、古诗词填空、根据课文内容填空、课外积累;第三部分阅读，包括课内阅读(一)、课外阅读(二);第四部分是作文。从总体情况上看，题量适当，试题题型丰富，覆盖面比较广。试题重视了情感、态度、价值观的正确导向，做到“以生为本”，促进学生全面发展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ascii="宋体" w:hAnsi="宋体"/>
          <w:sz w:val="24"/>
        </w:rPr>
        <w:t xml:space="preserve"> 部分学生读题、审题、分析问题和解决问题的能力有待提高，强调他们圈画关键字词。</w:t>
      </w:r>
    </w:p>
    <w:p>
      <w:pPr>
        <w:spacing w:line="40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2.有些孩子平时学习还可以，一到考试就会出现所谓的“粗心”错误，其实“粗心”也是一种学习上的缺憾，这种缺憾可以通过多练习去弥补，强化学生认真检查。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3.有些学生平时课堂上听讲不认真，不会主动做笔记，课后也不重视复习巩固，学习态度和学习习惯都有待提高，平时一定要多加关注。</w:t>
      </w:r>
    </w:p>
    <w:p>
      <w:pPr>
        <w:spacing w:line="400" w:lineRule="exact"/>
        <w:ind w:firstLine="477" w:firstLineChars="199"/>
        <w:rPr>
          <w:rFonts w:ascii="宋体" w:hAnsi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sz w:val="24"/>
        </w:rPr>
        <w:t>从卷面上看，学生的阅读能力</w:t>
      </w:r>
      <w:r>
        <w:rPr>
          <w:rFonts w:hint="eastAsia"/>
          <w:sz w:val="24"/>
        </w:rPr>
        <w:t>很差</w:t>
      </w:r>
      <w:r>
        <w:rPr>
          <w:sz w:val="24"/>
        </w:rPr>
        <w:t>。多数学生能准确地抓住文中重点语句作答，但仍有一部分同学联系上下文答题的能力薄弱，不懂得抓住文中关键句子来读出答案。他们的回答要么仅抓住一个要点，不够全面，要么游离于文本的内容情感之外。</w:t>
      </w:r>
      <w:r>
        <w:rPr>
          <w:rFonts w:hint="eastAsia" w:ascii="宋体" w:hAnsi="宋体"/>
          <w:kern w:val="0"/>
          <w:sz w:val="24"/>
        </w:rPr>
        <w:t>学生阅读分析的广度或深度很不够，</w:t>
      </w:r>
      <w:r>
        <w:rPr>
          <w:rFonts w:hint="eastAsia" w:ascii="宋体" w:hAnsi="宋体" w:cs="宋体"/>
          <w:bCs/>
          <w:kern w:val="0"/>
          <w:sz w:val="24"/>
        </w:rPr>
        <w:t>归纳概括能力欠缺，其原因与教学中教师过分强调对片言只语的繁琐分析有关，忽视概括文段主要内容的训练。</w:t>
      </w:r>
      <w:r>
        <w:rPr>
          <w:rFonts w:hint="eastAsia" w:ascii="宋体" w:hAnsi="宋体"/>
          <w:kern w:val="0"/>
          <w:sz w:val="24"/>
        </w:rPr>
        <w:t>因此，</w:t>
      </w:r>
      <w:r>
        <w:rPr>
          <w:rFonts w:hint="eastAsia" w:ascii="宋体" w:hAnsi="宋体" w:cs="宋体"/>
          <w:bCs/>
          <w:kern w:val="0"/>
          <w:sz w:val="24"/>
        </w:rPr>
        <w:t>阅读教学既要重视提高学生的分析能力，又要同时提高学生对文段内容归纳概括的能力。</w:t>
      </w:r>
      <w:r>
        <w:rPr>
          <w:rFonts w:hint="eastAsia" w:ascii="宋体" w:hAnsi="宋体"/>
          <w:kern w:val="0"/>
          <w:sz w:val="24"/>
        </w:rPr>
        <w:t>注重课堂教学的实效性，在平时的教学中潜移默化地进行阅读方法的熏陶和培养，争取从不同程度上提高学生的实际阅读水平。</w:t>
      </w:r>
    </w:p>
    <w:sectPr>
      <w:headerReference r:id="rId3" w:type="default"/>
      <w:footerReference r:id="rId4" w:type="default"/>
      <w:footerReference r:id="rId5" w:type="even"/>
      <w:pgSz w:w="11906" w:h="16838"/>
      <w:pgMar w:top="1474" w:right="113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jkyNmU1YTM4OTVjZDM0NmMyOGZlMjI1YjQzNzEifQ=="/>
  </w:docVars>
  <w:rsids>
    <w:rsidRoot w:val="62DC2F9D"/>
    <w:rsid w:val="00193380"/>
    <w:rsid w:val="001C422D"/>
    <w:rsid w:val="002A2970"/>
    <w:rsid w:val="002F4DEF"/>
    <w:rsid w:val="003D0857"/>
    <w:rsid w:val="005A7DB7"/>
    <w:rsid w:val="005C5699"/>
    <w:rsid w:val="00673618"/>
    <w:rsid w:val="006F396A"/>
    <w:rsid w:val="007539DB"/>
    <w:rsid w:val="0078492F"/>
    <w:rsid w:val="007C2442"/>
    <w:rsid w:val="0087517D"/>
    <w:rsid w:val="00882D84"/>
    <w:rsid w:val="00920DA8"/>
    <w:rsid w:val="00A14021"/>
    <w:rsid w:val="00A6166A"/>
    <w:rsid w:val="00B006FC"/>
    <w:rsid w:val="00C17A89"/>
    <w:rsid w:val="00C225B7"/>
    <w:rsid w:val="00CF255A"/>
    <w:rsid w:val="00DA716E"/>
    <w:rsid w:val="00E2679A"/>
    <w:rsid w:val="00E7458D"/>
    <w:rsid w:val="00E84EDB"/>
    <w:rsid w:val="00EB3D28"/>
    <w:rsid w:val="00EF577E"/>
    <w:rsid w:val="00F45559"/>
    <w:rsid w:val="0E796FD8"/>
    <w:rsid w:val="0F2619CD"/>
    <w:rsid w:val="1C4A66B5"/>
    <w:rsid w:val="1D82233D"/>
    <w:rsid w:val="236922F4"/>
    <w:rsid w:val="319F3EBD"/>
    <w:rsid w:val="31EC4D75"/>
    <w:rsid w:val="3A9D0B2A"/>
    <w:rsid w:val="44066382"/>
    <w:rsid w:val="46AA4C6A"/>
    <w:rsid w:val="478601F4"/>
    <w:rsid w:val="58530471"/>
    <w:rsid w:val="5C1B06F5"/>
    <w:rsid w:val="5CD72CFD"/>
    <w:rsid w:val="618C1F1C"/>
    <w:rsid w:val="62DC2F9D"/>
    <w:rsid w:val="6D535020"/>
    <w:rsid w:val="72C94FC7"/>
    <w:rsid w:val="7DF56FE6"/>
    <w:rsid w:val="7F452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2182</Words>
  <Characters>2240</Characters>
  <Lines>1</Lines>
  <Paragraphs>4</Paragraphs>
  <TotalTime>40</TotalTime>
  <ScaleCrop>false</ScaleCrop>
  <LinksUpToDate>false</LinksUpToDate>
  <CharactersWithSpaces>2254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2022-06-27T06:19:00Z</dcterms:created>
  <dc:creator>淡若菊</dc:creator>
  <cp:lastModifiedBy>Administrator</cp:lastModifiedBy>
  <cp:lastPrinted>2022-06-27T06:21:00Z</cp:lastPrinted>
  <dcterms:modified xsi:type="dcterms:W3CDTF">2023-08-11T09:04:00Z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E37435711B42483DA49640BC81EF93BA_13</vt:lpwstr>
  </property>
</Properties>
</file>