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AE2" w:rsidRDefault="00355D7C">
      <w:pPr>
        <w:spacing w:line="440" w:lineRule="exact"/>
        <w:jc w:val="center"/>
        <w:rPr>
          <w:rFonts w:ascii="黑体" w:eastAsia="黑体" w:hAnsi="黑体" w:cs="黑体"/>
          <w:sz w:val="32"/>
          <w:szCs w:val="32"/>
        </w:rPr>
      </w:pPr>
      <w:r>
        <w:rPr>
          <w:rFonts w:ascii="黑体" w:eastAsia="黑体" w:hAnsi="黑体" w:cs="黑体" w:hint="eastAsia"/>
          <w:sz w:val="32"/>
          <w:szCs w:val="32"/>
        </w:rPr>
        <w:t>溧阳市平陵小学2022-2023学年度第二学期</w:t>
      </w:r>
    </w:p>
    <w:p w:rsidR="00710AE2" w:rsidRDefault="00355D7C">
      <w:pPr>
        <w:spacing w:line="440" w:lineRule="exact"/>
        <w:jc w:val="center"/>
        <w:rPr>
          <w:rFonts w:ascii="黑体" w:eastAsia="黑体" w:hAnsi="黑体" w:cs="黑体"/>
          <w:sz w:val="32"/>
          <w:szCs w:val="32"/>
        </w:rPr>
      </w:pPr>
      <w:r>
        <w:rPr>
          <w:rFonts w:ascii="黑体" w:eastAsia="黑体" w:hAnsi="黑体" w:cs="黑体" w:hint="eastAsia"/>
          <w:sz w:val="32"/>
          <w:szCs w:val="32"/>
        </w:rPr>
        <w:t>四年级语文</w:t>
      </w:r>
      <w:r w:rsidR="00697D77">
        <w:rPr>
          <w:rFonts w:ascii="黑体" w:eastAsia="黑体" w:hAnsi="黑体" w:cs="黑体" w:hint="eastAsia"/>
          <w:sz w:val="32"/>
          <w:szCs w:val="32"/>
        </w:rPr>
        <w:t>期末</w:t>
      </w:r>
      <w:r>
        <w:rPr>
          <w:rFonts w:ascii="黑体" w:eastAsia="黑体" w:hAnsi="黑体" w:cs="黑体" w:hint="eastAsia"/>
          <w:sz w:val="32"/>
          <w:szCs w:val="32"/>
        </w:rPr>
        <w:t>学业质量监测质量分析</w:t>
      </w:r>
    </w:p>
    <w:p w:rsidR="00710AE2" w:rsidRDefault="00355D7C">
      <w:pPr>
        <w:spacing w:line="440" w:lineRule="exact"/>
        <w:rPr>
          <w:rFonts w:ascii="宋体" w:eastAsia="宋体" w:hAnsi="宋体" w:cs="宋体"/>
          <w:b/>
          <w:bCs/>
          <w:sz w:val="24"/>
        </w:rPr>
      </w:pPr>
      <w:r>
        <w:rPr>
          <w:rFonts w:ascii="宋体" w:eastAsia="宋体" w:hAnsi="宋体" w:cs="宋体" w:hint="eastAsia"/>
          <w:b/>
          <w:bCs/>
          <w:sz w:val="24"/>
        </w:rPr>
        <w:t>一、调研概况</w:t>
      </w:r>
    </w:p>
    <w:p w:rsidR="00710AE2" w:rsidRDefault="00355D7C">
      <w:pPr>
        <w:spacing w:line="440" w:lineRule="exact"/>
        <w:ind w:firstLineChars="200" w:firstLine="480"/>
        <w:rPr>
          <w:rFonts w:ascii="黑体" w:eastAsia="黑体" w:hAnsi="黑体" w:cs="黑体"/>
          <w:sz w:val="24"/>
        </w:rPr>
      </w:pPr>
      <w:r>
        <w:rPr>
          <w:rFonts w:ascii="黑体" w:eastAsia="黑体" w:hAnsi="黑体" w:cs="黑体" w:hint="eastAsia"/>
          <w:sz w:val="24"/>
        </w:rPr>
        <w:t>1.</w:t>
      </w:r>
      <w:r>
        <w:rPr>
          <w:rFonts w:ascii="黑体" w:eastAsia="黑体" w:hAnsi="黑体" w:cs="黑体" w:hint="eastAsia"/>
          <w:color w:val="000000"/>
          <w:kern w:val="0"/>
          <w:sz w:val="24"/>
        </w:rPr>
        <w:t>调研样本</w:t>
      </w:r>
    </w:p>
    <w:tbl>
      <w:tblPr>
        <w:tblStyle w:val="a5"/>
        <w:tblW w:w="8913" w:type="dxa"/>
        <w:tblLayout w:type="fixed"/>
        <w:tblLook w:val="04A0" w:firstRow="1" w:lastRow="0" w:firstColumn="1" w:lastColumn="0" w:noHBand="0" w:noVBand="1"/>
      </w:tblPr>
      <w:tblGrid>
        <w:gridCol w:w="800"/>
        <w:gridCol w:w="668"/>
        <w:gridCol w:w="749"/>
        <w:gridCol w:w="800"/>
        <w:gridCol w:w="737"/>
        <w:gridCol w:w="737"/>
        <w:gridCol w:w="737"/>
        <w:gridCol w:w="737"/>
        <w:gridCol w:w="737"/>
        <w:gridCol w:w="737"/>
        <w:gridCol w:w="737"/>
        <w:gridCol w:w="721"/>
        <w:gridCol w:w="16"/>
      </w:tblGrid>
      <w:tr w:rsidR="00697D77" w:rsidTr="00697D77">
        <w:trPr>
          <w:gridAfter w:val="1"/>
          <w:wAfter w:w="16" w:type="dxa"/>
        </w:trPr>
        <w:tc>
          <w:tcPr>
            <w:tcW w:w="800"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学校</w:t>
            </w:r>
          </w:p>
        </w:tc>
        <w:tc>
          <w:tcPr>
            <w:tcW w:w="8097" w:type="dxa"/>
            <w:gridSpan w:val="11"/>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溧阳市平陵小学</w:t>
            </w:r>
          </w:p>
        </w:tc>
      </w:tr>
      <w:tr w:rsidR="00697D77" w:rsidTr="00697D77">
        <w:tc>
          <w:tcPr>
            <w:tcW w:w="800"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班级</w:t>
            </w:r>
          </w:p>
        </w:tc>
        <w:tc>
          <w:tcPr>
            <w:tcW w:w="668"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四1</w:t>
            </w:r>
          </w:p>
        </w:tc>
        <w:tc>
          <w:tcPr>
            <w:tcW w:w="749"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四2</w:t>
            </w:r>
          </w:p>
        </w:tc>
        <w:tc>
          <w:tcPr>
            <w:tcW w:w="800"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四3</w:t>
            </w: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gridSpan w:val="2"/>
          </w:tcPr>
          <w:p w:rsidR="00697D77" w:rsidRDefault="00697D77">
            <w:pPr>
              <w:autoSpaceDE w:val="0"/>
              <w:autoSpaceDN w:val="0"/>
              <w:adjustRightInd w:val="0"/>
              <w:spacing w:line="440" w:lineRule="exact"/>
              <w:rPr>
                <w:rFonts w:ascii="宋体" w:eastAsia="宋体" w:hAnsi="宋体" w:cs="宋体"/>
                <w:color w:val="000000"/>
                <w:kern w:val="0"/>
                <w:szCs w:val="21"/>
              </w:rPr>
            </w:pPr>
          </w:p>
        </w:tc>
      </w:tr>
      <w:tr w:rsidR="00697D77" w:rsidTr="00697D77">
        <w:tc>
          <w:tcPr>
            <w:tcW w:w="800"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人数</w:t>
            </w:r>
          </w:p>
        </w:tc>
        <w:tc>
          <w:tcPr>
            <w:tcW w:w="668" w:type="dxa"/>
          </w:tcPr>
          <w:p w:rsidR="00697D77" w:rsidRDefault="00697D77">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38</w:t>
            </w:r>
          </w:p>
        </w:tc>
        <w:tc>
          <w:tcPr>
            <w:tcW w:w="749"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37</w:t>
            </w:r>
          </w:p>
        </w:tc>
        <w:tc>
          <w:tcPr>
            <w:tcW w:w="800"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37</w:t>
            </w: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gridSpan w:val="2"/>
          </w:tcPr>
          <w:p w:rsidR="00697D77" w:rsidRDefault="00697D77">
            <w:pPr>
              <w:autoSpaceDE w:val="0"/>
              <w:autoSpaceDN w:val="0"/>
              <w:adjustRightInd w:val="0"/>
              <w:spacing w:line="440" w:lineRule="exact"/>
              <w:rPr>
                <w:rFonts w:ascii="宋体" w:eastAsia="宋体" w:hAnsi="宋体" w:cs="宋体"/>
                <w:color w:val="000000"/>
                <w:kern w:val="0"/>
                <w:szCs w:val="21"/>
              </w:rPr>
            </w:pPr>
          </w:p>
        </w:tc>
      </w:tr>
      <w:tr w:rsidR="00697D77" w:rsidTr="00697D77">
        <w:tc>
          <w:tcPr>
            <w:tcW w:w="800" w:type="dxa"/>
            <w:vAlign w:val="center"/>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任教</w:t>
            </w:r>
          </w:p>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教师</w:t>
            </w:r>
          </w:p>
        </w:tc>
        <w:tc>
          <w:tcPr>
            <w:tcW w:w="668"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孔</w:t>
            </w:r>
          </w:p>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冯</w:t>
            </w:r>
          </w:p>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丽</w:t>
            </w:r>
          </w:p>
        </w:tc>
        <w:tc>
          <w:tcPr>
            <w:tcW w:w="749"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殷</w:t>
            </w:r>
          </w:p>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胜</w:t>
            </w:r>
          </w:p>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山</w:t>
            </w:r>
          </w:p>
        </w:tc>
        <w:tc>
          <w:tcPr>
            <w:tcW w:w="800" w:type="dxa"/>
          </w:tcPr>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连</w:t>
            </w:r>
          </w:p>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欣</w:t>
            </w:r>
          </w:p>
          <w:p w:rsidR="00697D77" w:rsidRDefault="00697D77">
            <w:pPr>
              <w:autoSpaceDE w:val="0"/>
              <w:autoSpaceDN w:val="0"/>
              <w:adjustRightInd w:val="0"/>
              <w:spacing w:line="440" w:lineRule="exact"/>
              <w:rPr>
                <w:rFonts w:ascii="宋体" w:eastAsia="宋体" w:hAnsi="宋体" w:cs="宋体"/>
                <w:color w:val="000000"/>
                <w:kern w:val="0"/>
                <w:szCs w:val="21"/>
              </w:rPr>
            </w:pPr>
            <w:r>
              <w:rPr>
                <w:rFonts w:ascii="宋体" w:eastAsia="宋体" w:hAnsi="宋体" w:cs="宋体" w:hint="eastAsia"/>
                <w:color w:val="000000"/>
                <w:kern w:val="0"/>
                <w:szCs w:val="21"/>
              </w:rPr>
              <w:t>怡</w:t>
            </w: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autoSpaceDE w:val="0"/>
              <w:autoSpaceDN w:val="0"/>
              <w:adjustRightInd w:val="0"/>
              <w:spacing w:line="440" w:lineRule="exact"/>
              <w:rPr>
                <w:rFonts w:ascii="宋体" w:eastAsia="宋体" w:hAnsi="宋体" w:cs="宋体"/>
                <w:color w:val="000000"/>
                <w:kern w:val="0"/>
                <w:szCs w:val="21"/>
              </w:rPr>
            </w:pPr>
          </w:p>
        </w:tc>
        <w:tc>
          <w:tcPr>
            <w:tcW w:w="737" w:type="dxa"/>
          </w:tcPr>
          <w:p w:rsidR="00697D77" w:rsidRDefault="00697D77">
            <w:pPr>
              <w:widowControl/>
              <w:spacing w:line="440" w:lineRule="exact"/>
              <w:rPr>
                <w:rFonts w:ascii="宋体" w:eastAsia="宋体" w:hAnsi="宋体" w:cs="宋体"/>
                <w:color w:val="000000"/>
                <w:kern w:val="0"/>
                <w:szCs w:val="21"/>
              </w:rPr>
            </w:pPr>
          </w:p>
        </w:tc>
        <w:tc>
          <w:tcPr>
            <w:tcW w:w="737" w:type="dxa"/>
            <w:gridSpan w:val="2"/>
          </w:tcPr>
          <w:p w:rsidR="00697D77" w:rsidRDefault="00697D77">
            <w:pPr>
              <w:autoSpaceDE w:val="0"/>
              <w:autoSpaceDN w:val="0"/>
              <w:adjustRightInd w:val="0"/>
              <w:spacing w:line="440" w:lineRule="exact"/>
              <w:rPr>
                <w:rFonts w:ascii="宋体" w:eastAsia="宋体" w:hAnsi="宋体" w:cs="宋体"/>
                <w:color w:val="000000"/>
                <w:kern w:val="0"/>
                <w:szCs w:val="21"/>
              </w:rPr>
            </w:pPr>
          </w:p>
        </w:tc>
      </w:tr>
    </w:tbl>
    <w:p w:rsidR="00710AE2" w:rsidRDefault="00355D7C">
      <w:pPr>
        <w:spacing w:line="440" w:lineRule="exact"/>
        <w:ind w:firstLine="480"/>
        <w:rPr>
          <w:rFonts w:ascii="黑体" w:eastAsia="黑体" w:hAnsi="黑体" w:cs="黑体"/>
          <w:sz w:val="24"/>
        </w:rPr>
      </w:pPr>
      <w:r>
        <w:rPr>
          <w:rFonts w:ascii="黑体" w:eastAsia="黑体" w:hAnsi="黑体" w:cs="黑体" w:hint="eastAsia"/>
          <w:sz w:val="24"/>
        </w:rPr>
        <w:t>2.调研内容</w:t>
      </w:r>
    </w:p>
    <w:p w:rsidR="00710AE2" w:rsidRDefault="00355D7C">
      <w:pPr>
        <w:spacing w:line="440" w:lineRule="exact"/>
        <w:ind w:firstLine="480"/>
        <w:rPr>
          <w:rFonts w:ascii="宋体"/>
          <w:bCs/>
          <w:sz w:val="24"/>
        </w:rPr>
      </w:pPr>
      <w:r>
        <w:rPr>
          <w:rFonts w:ascii="宋体" w:hint="eastAsia"/>
          <w:bCs/>
          <w:sz w:val="24"/>
        </w:rPr>
        <w:t>四年级下册语文第一单元至第</w:t>
      </w:r>
      <w:r w:rsidR="00697D77">
        <w:rPr>
          <w:rFonts w:ascii="宋体" w:hint="eastAsia"/>
          <w:bCs/>
          <w:sz w:val="24"/>
        </w:rPr>
        <w:t>八</w:t>
      </w:r>
      <w:r>
        <w:rPr>
          <w:rFonts w:ascii="宋体" w:hint="eastAsia"/>
          <w:bCs/>
          <w:sz w:val="24"/>
        </w:rPr>
        <w:t>单元的基础知识和积累运用、课</w:t>
      </w:r>
      <w:r w:rsidR="00697D77">
        <w:rPr>
          <w:rFonts w:ascii="宋体" w:hint="eastAsia"/>
          <w:bCs/>
          <w:sz w:val="24"/>
        </w:rPr>
        <w:t>内</w:t>
      </w:r>
      <w:r>
        <w:rPr>
          <w:rFonts w:ascii="宋体" w:hint="eastAsia"/>
          <w:bCs/>
          <w:sz w:val="24"/>
        </w:rPr>
        <w:t>外阅读理解、习作。</w:t>
      </w:r>
    </w:p>
    <w:p w:rsidR="00710AE2" w:rsidRDefault="00355D7C">
      <w:pPr>
        <w:spacing w:line="440" w:lineRule="exact"/>
        <w:ind w:firstLine="480"/>
        <w:rPr>
          <w:rFonts w:ascii="黑体" w:eastAsia="黑体" w:hAnsi="黑体" w:cs="黑体"/>
          <w:bCs/>
          <w:sz w:val="24"/>
        </w:rPr>
      </w:pPr>
      <w:r>
        <w:rPr>
          <w:rFonts w:ascii="黑体" w:eastAsia="黑体" w:hAnsi="黑体" w:cs="黑体" w:hint="eastAsia"/>
          <w:bCs/>
          <w:sz w:val="24"/>
        </w:rPr>
        <w:t>3.调研学校总体情况</w:t>
      </w:r>
    </w:p>
    <w:tbl>
      <w:tblPr>
        <w:tblStyle w:val="a5"/>
        <w:tblW w:w="9072" w:type="dxa"/>
        <w:jc w:val="center"/>
        <w:tblLayout w:type="fixed"/>
        <w:tblLook w:val="04A0" w:firstRow="1" w:lastRow="0" w:firstColumn="1" w:lastColumn="0" w:noHBand="0" w:noVBand="1"/>
      </w:tblPr>
      <w:tblGrid>
        <w:gridCol w:w="2469"/>
        <w:gridCol w:w="2209"/>
        <w:gridCol w:w="2126"/>
        <w:gridCol w:w="2268"/>
      </w:tblGrid>
      <w:tr w:rsidR="00710AE2" w:rsidTr="00697D77">
        <w:trPr>
          <w:jc w:val="center"/>
        </w:trPr>
        <w:tc>
          <w:tcPr>
            <w:tcW w:w="2469" w:type="dxa"/>
          </w:tcPr>
          <w:p w:rsidR="00710AE2" w:rsidRDefault="00355D7C">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班级</w:t>
            </w:r>
          </w:p>
        </w:tc>
        <w:tc>
          <w:tcPr>
            <w:tcW w:w="2209" w:type="dxa"/>
          </w:tcPr>
          <w:p w:rsidR="00710AE2" w:rsidRDefault="00355D7C" w:rsidP="00697D77">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四1</w:t>
            </w:r>
          </w:p>
        </w:tc>
        <w:tc>
          <w:tcPr>
            <w:tcW w:w="2126" w:type="dxa"/>
          </w:tcPr>
          <w:p w:rsidR="00710AE2" w:rsidRDefault="00355D7C" w:rsidP="00697D77">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四2</w:t>
            </w:r>
          </w:p>
        </w:tc>
        <w:tc>
          <w:tcPr>
            <w:tcW w:w="2268" w:type="dxa"/>
          </w:tcPr>
          <w:p w:rsidR="00710AE2" w:rsidRDefault="00355D7C" w:rsidP="00697D77">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四3</w:t>
            </w:r>
          </w:p>
        </w:tc>
      </w:tr>
      <w:tr w:rsidR="00710AE2" w:rsidTr="00697D77">
        <w:trPr>
          <w:jc w:val="center"/>
        </w:trPr>
        <w:tc>
          <w:tcPr>
            <w:tcW w:w="2469" w:type="dxa"/>
          </w:tcPr>
          <w:p w:rsidR="00710AE2" w:rsidRDefault="00355D7C">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平均分</w:t>
            </w:r>
          </w:p>
        </w:tc>
        <w:tc>
          <w:tcPr>
            <w:tcW w:w="2209" w:type="dxa"/>
          </w:tcPr>
          <w:p w:rsidR="00710AE2" w:rsidRDefault="00697D77" w:rsidP="00697D77">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color w:val="000000"/>
                <w:kern w:val="0"/>
                <w:szCs w:val="21"/>
              </w:rPr>
              <w:t>83.35</w:t>
            </w:r>
          </w:p>
        </w:tc>
        <w:tc>
          <w:tcPr>
            <w:tcW w:w="2126" w:type="dxa"/>
          </w:tcPr>
          <w:p w:rsidR="00710AE2" w:rsidRDefault="00697D77" w:rsidP="00697D77">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color w:val="000000"/>
                <w:kern w:val="0"/>
                <w:szCs w:val="21"/>
              </w:rPr>
              <w:t>80.98</w:t>
            </w:r>
          </w:p>
        </w:tc>
        <w:tc>
          <w:tcPr>
            <w:tcW w:w="2268" w:type="dxa"/>
          </w:tcPr>
          <w:p w:rsidR="00710AE2" w:rsidRDefault="00697D77" w:rsidP="00697D77">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color w:val="000000"/>
                <w:kern w:val="0"/>
                <w:szCs w:val="21"/>
              </w:rPr>
              <w:t>80.63</w:t>
            </w:r>
          </w:p>
        </w:tc>
      </w:tr>
      <w:tr w:rsidR="00710AE2" w:rsidTr="00697D77">
        <w:trPr>
          <w:jc w:val="center"/>
        </w:trPr>
        <w:tc>
          <w:tcPr>
            <w:tcW w:w="2469" w:type="dxa"/>
            <w:vAlign w:val="center"/>
          </w:tcPr>
          <w:p w:rsidR="00710AE2" w:rsidRDefault="00355D7C">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学校平均分</w:t>
            </w:r>
          </w:p>
        </w:tc>
        <w:tc>
          <w:tcPr>
            <w:tcW w:w="6603" w:type="dxa"/>
            <w:gridSpan w:val="3"/>
          </w:tcPr>
          <w:p w:rsidR="00710AE2" w:rsidRDefault="00697D77" w:rsidP="00697D77">
            <w:pPr>
              <w:autoSpaceDE w:val="0"/>
              <w:autoSpaceDN w:val="0"/>
              <w:adjustRightInd w:val="0"/>
              <w:spacing w:line="440" w:lineRule="exact"/>
              <w:jc w:val="center"/>
              <w:rPr>
                <w:rFonts w:ascii="宋体" w:eastAsia="宋体" w:hAnsi="宋体" w:cs="宋体"/>
                <w:color w:val="000000"/>
                <w:kern w:val="0"/>
                <w:szCs w:val="21"/>
              </w:rPr>
            </w:pPr>
            <w:r>
              <w:rPr>
                <w:rFonts w:ascii="宋体" w:eastAsia="宋体" w:hAnsi="宋体" w:cs="宋体"/>
                <w:color w:val="000000"/>
                <w:kern w:val="0"/>
                <w:szCs w:val="21"/>
              </w:rPr>
              <w:t>81.65</w:t>
            </w:r>
          </w:p>
        </w:tc>
      </w:tr>
    </w:tbl>
    <w:p w:rsidR="00F77F81" w:rsidRDefault="00F77F81">
      <w:pPr>
        <w:spacing w:line="440" w:lineRule="exact"/>
        <w:rPr>
          <w:rFonts w:ascii="宋体" w:eastAsia="宋体" w:hAnsi="宋体" w:cs="宋体"/>
          <w:b/>
          <w:bCs/>
          <w:sz w:val="24"/>
        </w:rPr>
      </w:pPr>
    </w:p>
    <w:p w:rsidR="00710AE2" w:rsidRDefault="00355D7C" w:rsidP="00F77F81">
      <w:pPr>
        <w:spacing w:line="440" w:lineRule="exact"/>
        <w:rPr>
          <w:rFonts w:ascii="宋体" w:eastAsia="宋体" w:hAnsi="宋体" w:cs="宋体"/>
          <w:b/>
          <w:bCs/>
          <w:sz w:val="24"/>
        </w:rPr>
      </w:pPr>
      <w:r>
        <w:rPr>
          <w:rFonts w:ascii="宋体" w:eastAsia="宋体" w:hAnsi="宋体" w:cs="宋体" w:hint="eastAsia"/>
          <w:b/>
          <w:bCs/>
          <w:sz w:val="24"/>
        </w:rPr>
        <w:t>二、调研结果与分析</w:t>
      </w:r>
    </w:p>
    <w:p w:rsidR="00697D77" w:rsidRDefault="00355D7C" w:rsidP="00F77F81">
      <w:pPr>
        <w:spacing w:line="440" w:lineRule="exact"/>
        <w:ind w:firstLineChars="100" w:firstLine="240"/>
        <w:rPr>
          <w:rFonts w:ascii="黑体" w:eastAsia="黑体" w:hAnsi="黑体" w:cs="黑体"/>
          <w:sz w:val="24"/>
        </w:rPr>
      </w:pPr>
      <w:r>
        <w:rPr>
          <w:rFonts w:ascii="黑体" w:eastAsia="黑体" w:hAnsi="黑体" w:cs="黑体" w:hint="eastAsia"/>
          <w:sz w:val="24"/>
        </w:rPr>
        <w:t>（一）命题理解及学校各模块得分率分析</w:t>
      </w:r>
    </w:p>
    <w:p w:rsidR="00710AE2" w:rsidRPr="00697D77" w:rsidRDefault="00355D7C" w:rsidP="00697D77">
      <w:pPr>
        <w:spacing w:line="440" w:lineRule="exact"/>
        <w:ind w:firstLine="480"/>
        <w:rPr>
          <w:rFonts w:ascii="黑体" w:eastAsia="黑体" w:hAnsi="黑体" w:cs="黑体"/>
          <w:sz w:val="24"/>
        </w:rPr>
      </w:pPr>
      <w:r>
        <w:rPr>
          <w:rFonts w:hint="eastAsia"/>
          <w:bCs/>
          <w:sz w:val="24"/>
        </w:rPr>
        <w:t>本次测</w:t>
      </w:r>
      <w:r w:rsidR="005359D7">
        <w:rPr>
          <w:rFonts w:hint="eastAsia"/>
          <w:bCs/>
          <w:sz w:val="24"/>
        </w:rPr>
        <w:t>试试题包含四部分：基础知识部分、语言积累与运用部分、阅读感悟部分、习作表达部分</w:t>
      </w:r>
      <w:r>
        <w:rPr>
          <w:rFonts w:hint="eastAsia"/>
          <w:bCs/>
          <w:sz w:val="24"/>
        </w:rPr>
        <w:t>。整张试卷注重了基础知识与基本技能的考查，试题难易适度，对各个层次水平的学生都有所兼顾。</w:t>
      </w:r>
    </w:p>
    <w:tbl>
      <w:tblPr>
        <w:tblStyle w:val="a5"/>
        <w:tblW w:w="9072" w:type="dxa"/>
        <w:jc w:val="center"/>
        <w:tblLayout w:type="fixed"/>
        <w:tblLook w:val="04A0" w:firstRow="1" w:lastRow="0" w:firstColumn="1" w:lastColumn="0" w:noHBand="0" w:noVBand="1"/>
      </w:tblPr>
      <w:tblGrid>
        <w:gridCol w:w="1276"/>
        <w:gridCol w:w="1843"/>
        <w:gridCol w:w="2410"/>
        <w:gridCol w:w="1701"/>
        <w:gridCol w:w="1842"/>
      </w:tblGrid>
      <w:tr w:rsidR="00697D77" w:rsidTr="003140C5">
        <w:trPr>
          <w:jc w:val="center"/>
        </w:trPr>
        <w:tc>
          <w:tcPr>
            <w:tcW w:w="1276" w:type="dxa"/>
          </w:tcPr>
          <w:p w:rsidR="00697D77" w:rsidRDefault="00697D77" w:rsidP="00697D77">
            <w:pPr>
              <w:spacing w:line="440" w:lineRule="exact"/>
              <w:jc w:val="center"/>
              <w:rPr>
                <w:rFonts w:ascii="宋体" w:eastAsia="宋体" w:hAnsi="宋体" w:cs="宋体"/>
                <w:sz w:val="24"/>
              </w:rPr>
            </w:pPr>
            <w:r>
              <w:rPr>
                <w:rFonts w:ascii="宋体" w:eastAsia="宋体" w:hAnsi="宋体" w:cs="宋体" w:hint="eastAsia"/>
                <w:sz w:val="24"/>
              </w:rPr>
              <w:t>题型</w:t>
            </w:r>
          </w:p>
        </w:tc>
        <w:tc>
          <w:tcPr>
            <w:tcW w:w="1843" w:type="dxa"/>
          </w:tcPr>
          <w:p w:rsidR="00697D77" w:rsidRDefault="003140C5" w:rsidP="00697D77">
            <w:pPr>
              <w:spacing w:line="440" w:lineRule="exact"/>
              <w:jc w:val="center"/>
              <w:rPr>
                <w:rFonts w:ascii="宋体" w:eastAsia="宋体" w:hAnsi="宋体" w:cs="宋体"/>
                <w:sz w:val="24"/>
              </w:rPr>
            </w:pPr>
            <w:r>
              <w:rPr>
                <w:rFonts w:ascii="宋体" w:eastAsia="宋体" w:hAnsi="宋体" w:cs="宋体" w:hint="eastAsia"/>
                <w:sz w:val="24"/>
              </w:rPr>
              <w:t>基础知识部分</w:t>
            </w:r>
          </w:p>
        </w:tc>
        <w:tc>
          <w:tcPr>
            <w:tcW w:w="2410" w:type="dxa"/>
          </w:tcPr>
          <w:p w:rsidR="00697D77" w:rsidRDefault="003140C5" w:rsidP="00697D77">
            <w:pPr>
              <w:spacing w:line="440" w:lineRule="exact"/>
              <w:jc w:val="center"/>
              <w:rPr>
                <w:rFonts w:ascii="宋体" w:eastAsia="宋体" w:hAnsi="宋体" w:cs="宋体"/>
                <w:sz w:val="24"/>
              </w:rPr>
            </w:pPr>
            <w:r>
              <w:rPr>
                <w:rFonts w:ascii="宋体" w:eastAsia="宋体" w:hAnsi="宋体" w:cs="宋体" w:hint="eastAsia"/>
                <w:sz w:val="24"/>
              </w:rPr>
              <w:t>语言积累</w:t>
            </w:r>
            <w:r w:rsidR="005359D7">
              <w:rPr>
                <w:rFonts w:ascii="宋体" w:eastAsia="宋体" w:hAnsi="宋体" w:cs="宋体" w:hint="eastAsia"/>
                <w:sz w:val="24"/>
              </w:rPr>
              <w:t>与</w:t>
            </w:r>
            <w:r>
              <w:rPr>
                <w:rFonts w:ascii="宋体" w:eastAsia="宋体" w:hAnsi="宋体" w:cs="宋体" w:hint="eastAsia"/>
                <w:sz w:val="24"/>
              </w:rPr>
              <w:t>运用部分</w:t>
            </w:r>
          </w:p>
        </w:tc>
        <w:tc>
          <w:tcPr>
            <w:tcW w:w="1701" w:type="dxa"/>
          </w:tcPr>
          <w:p w:rsidR="00697D77" w:rsidRDefault="00697D77" w:rsidP="00697D77">
            <w:pPr>
              <w:spacing w:line="440" w:lineRule="exact"/>
              <w:jc w:val="center"/>
              <w:rPr>
                <w:rFonts w:ascii="宋体" w:eastAsia="宋体" w:hAnsi="宋体" w:cs="宋体"/>
                <w:sz w:val="24"/>
              </w:rPr>
            </w:pPr>
            <w:r>
              <w:rPr>
                <w:rFonts w:ascii="宋体" w:eastAsia="宋体" w:hAnsi="宋体" w:cs="宋体" w:hint="eastAsia"/>
                <w:sz w:val="24"/>
              </w:rPr>
              <w:t>阅读</w:t>
            </w:r>
            <w:r w:rsidR="003140C5">
              <w:rPr>
                <w:rFonts w:ascii="宋体" w:eastAsia="宋体" w:hAnsi="宋体" w:cs="宋体" w:hint="eastAsia"/>
                <w:sz w:val="24"/>
              </w:rPr>
              <w:t>感悟部分</w:t>
            </w:r>
          </w:p>
        </w:tc>
        <w:tc>
          <w:tcPr>
            <w:tcW w:w="1842" w:type="dxa"/>
          </w:tcPr>
          <w:p w:rsidR="00697D77" w:rsidRDefault="00697D77" w:rsidP="00697D77">
            <w:pPr>
              <w:spacing w:line="440" w:lineRule="exact"/>
              <w:jc w:val="center"/>
              <w:rPr>
                <w:rFonts w:ascii="宋体" w:eastAsia="宋体" w:hAnsi="宋体" w:cs="宋体"/>
                <w:sz w:val="24"/>
              </w:rPr>
            </w:pPr>
            <w:r>
              <w:rPr>
                <w:rFonts w:ascii="宋体" w:eastAsia="宋体" w:hAnsi="宋体" w:cs="宋体" w:hint="eastAsia"/>
                <w:sz w:val="24"/>
              </w:rPr>
              <w:t>习作</w:t>
            </w:r>
            <w:r w:rsidR="003140C5">
              <w:rPr>
                <w:rFonts w:ascii="宋体" w:eastAsia="宋体" w:hAnsi="宋体" w:cs="宋体" w:hint="eastAsia"/>
                <w:sz w:val="24"/>
              </w:rPr>
              <w:t>表达部分</w:t>
            </w:r>
          </w:p>
        </w:tc>
      </w:tr>
      <w:tr w:rsidR="00697D77" w:rsidTr="003140C5">
        <w:trPr>
          <w:jc w:val="center"/>
        </w:trPr>
        <w:tc>
          <w:tcPr>
            <w:tcW w:w="1276" w:type="dxa"/>
          </w:tcPr>
          <w:p w:rsidR="00697D77" w:rsidRDefault="00697D77" w:rsidP="00697D77">
            <w:pPr>
              <w:spacing w:line="440" w:lineRule="exact"/>
              <w:jc w:val="center"/>
              <w:rPr>
                <w:rFonts w:ascii="宋体" w:eastAsia="宋体" w:hAnsi="宋体" w:cs="宋体"/>
                <w:sz w:val="24"/>
              </w:rPr>
            </w:pPr>
            <w:r>
              <w:rPr>
                <w:rFonts w:ascii="宋体" w:eastAsia="宋体" w:hAnsi="宋体" w:cs="宋体" w:hint="eastAsia"/>
                <w:sz w:val="24"/>
              </w:rPr>
              <w:t>得分率</w:t>
            </w:r>
          </w:p>
        </w:tc>
        <w:tc>
          <w:tcPr>
            <w:tcW w:w="1843" w:type="dxa"/>
          </w:tcPr>
          <w:p w:rsidR="00697D77" w:rsidRDefault="003140C5" w:rsidP="00697D77">
            <w:pPr>
              <w:spacing w:line="440" w:lineRule="exact"/>
              <w:jc w:val="center"/>
              <w:rPr>
                <w:rFonts w:ascii="宋体" w:eastAsia="宋体" w:hAnsi="宋体" w:cs="宋体"/>
                <w:sz w:val="24"/>
              </w:rPr>
            </w:pPr>
            <w:r>
              <w:rPr>
                <w:rFonts w:ascii="宋体" w:eastAsia="宋体" w:hAnsi="宋体" w:cs="宋体" w:hint="eastAsia"/>
                <w:sz w:val="24"/>
              </w:rPr>
              <w:t>8</w:t>
            </w:r>
            <w:r>
              <w:rPr>
                <w:rFonts w:ascii="宋体" w:eastAsia="宋体" w:hAnsi="宋体" w:cs="宋体"/>
                <w:sz w:val="24"/>
              </w:rPr>
              <w:t>5.53</w:t>
            </w:r>
            <w:r w:rsidR="00697D77">
              <w:rPr>
                <w:rFonts w:ascii="宋体" w:eastAsia="宋体" w:hAnsi="宋体" w:cs="宋体" w:hint="eastAsia"/>
                <w:sz w:val="24"/>
              </w:rPr>
              <w:t>％</w:t>
            </w:r>
          </w:p>
        </w:tc>
        <w:tc>
          <w:tcPr>
            <w:tcW w:w="2410" w:type="dxa"/>
          </w:tcPr>
          <w:p w:rsidR="00697D77" w:rsidRDefault="005C4ED9" w:rsidP="00697D77">
            <w:pPr>
              <w:spacing w:line="440" w:lineRule="exact"/>
              <w:jc w:val="center"/>
              <w:rPr>
                <w:rFonts w:ascii="宋体" w:eastAsia="宋体" w:hAnsi="宋体" w:cs="宋体"/>
                <w:sz w:val="24"/>
              </w:rPr>
            </w:pPr>
            <w:r>
              <w:rPr>
                <w:rFonts w:ascii="宋体" w:eastAsia="宋体" w:hAnsi="宋体" w:cs="宋体" w:hint="eastAsia"/>
                <w:sz w:val="24"/>
              </w:rPr>
              <w:t>9</w:t>
            </w:r>
            <w:r>
              <w:rPr>
                <w:rFonts w:ascii="宋体" w:eastAsia="宋体" w:hAnsi="宋体" w:cs="宋体"/>
                <w:sz w:val="24"/>
              </w:rPr>
              <w:t>1.25</w:t>
            </w:r>
            <w:r>
              <w:rPr>
                <w:rFonts w:ascii="宋体" w:eastAsia="宋体" w:hAnsi="宋体" w:cs="宋体" w:hint="eastAsia"/>
                <w:sz w:val="24"/>
              </w:rPr>
              <w:t>％</w:t>
            </w:r>
          </w:p>
        </w:tc>
        <w:tc>
          <w:tcPr>
            <w:tcW w:w="1701" w:type="dxa"/>
          </w:tcPr>
          <w:p w:rsidR="00697D77" w:rsidRDefault="009B7008" w:rsidP="00697D77">
            <w:pPr>
              <w:spacing w:line="440" w:lineRule="exact"/>
              <w:jc w:val="center"/>
              <w:rPr>
                <w:rFonts w:ascii="宋体" w:eastAsia="宋体" w:hAnsi="宋体" w:cs="宋体"/>
                <w:sz w:val="24"/>
              </w:rPr>
            </w:pPr>
            <w:r w:rsidRPr="009B7008">
              <w:rPr>
                <w:rFonts w:ascii="宋体" w:eastAsia="宋体" w:hAnsi="宋体" w:cs="宋体"/>
                <w:sz w:val="24"/>
              </w:rPr>
              <w:t>81.17%</w:t>
            </w:r>
            <w:r w:rsidR="00697D77">
              <w:rPr>
                <w:rFonts w:ascii="宋体" w:eastAsia="宋体" w:hAnsi="宋体" w:cs="宋体" w:hint="eastAsia"/>
                <w:sz w:val="24"/>
              </w:rPr>
              <w:t>％</w:t>
            </w:r>
          </w:p>
        </w:tc>
        <w:tc>
          <w:tcPr>
            <w:tcW w:w="1842" w:type="dxa"/>
          </w:tcPr>
          <w:p w:rsidR="00697D77" w:rsidRDefault="009B7008" w:rsidP="00697D77">
            <w:pPr>
              <w:spacing w:line="440" w:lineRule="exact"/>
              <w:jc w:val="center"/>
              <w:rPr>
                <w:rFonts w:ascii="宋体" w:eastAsia="宋体" w:hAnsi="宋体" w:cs="宋体"/>
                <w:sz w:val="24"/>
              </w:rPr>
            </w:pPr>
            <w:r w:rsidRPr="009B7008">
              <w:rPr>
                <w:rFonts w:ascii="宋体" w:eastAsia="宋体" w:hAnsi="宋体" w:cs="宋体"/>
                <w:sz w:val="24"/>
              </w:rPr>
              <w:t>72.39</w:t>
            </w:r>
            <w:r w:rsidR="00697D77">
              <w:rPr>
                <w:rFonts w:ascii="宋体" w:eastAsia="宋体" w:hAnsi="宋体" w:cs="宋体" w:hint="eastAsia"/>
                <w:sz w:val="24"/>
              </w:rPr>
              <w:t>％</w:t>
            </w:r>
          </w:p>
        </w:tc>
      </w:tr>
    </w:tbl>
    <w:p w:rsidR="00710AE2" w:rsidRDefault="00355D7C">
      <w:pPr>
        <w:spacing w:line="440" w:lineRule="exact"/>
        <w:ind w:firstLine="480"/>
        <w:rPr>
          <w:rFonts w:ascii="宋体" w:eastAsia="宋体" w:hAnsi="宋体" w:cs="宋体"/>
          <w:sz w:val="24"/>
        </w:rPr>
      </w:pPr>
      <w:r>
        <w:rPr>
          <w:rFonts w:ascii="宋体" w:eastAsia="宋体" w:hAnsi="宋体" w:cs="宋体" w:hint="eastAsia"/>
          <w:sz w:val="24"/>
        </w:rPr>
        <w:t>从各题型得分率中，可以看出，</w:t>
      </w:r>
      <w:r w:rsidR="005359D7">
        <w:rPr>
          <w:rFonts w:ascii="宋体" w:eastAsia="宋体" w:hAnsi="宋体" w:cs="宋体" w:hint="eastAsia"/>
          <w:sz w:val="24"/>
        </w:rPr>
        <w:t>基础知识和语言积累与运用部分</w:t>
      </w:r>
      <w:r>
        <w:rPr>
          <w:rFonts w:ascii="宋体" w:eastAsia="宋体" w:hAnsi="宋体" w:cs="宋体" w:hint="eastAsia"/>
          <w:sz w:val="24"/>
        </w:rPr>
        <w:t>得分率</w:t>
      </w:r>
      <w:r w:rsidR="005359D7">
        <w:rPr>
          <w:rFonts w:ascii="宋体" w:eastAsia="宋体" w:hAnsi="宋体" w:cs="宋体" w:hint="eastAsia"/>
          <w:sz w:val="24"/>
        </w:rPr>
        <w:t>较</w:t>
      </w:r>
      <w:r>
        <w:rPr>
          <w:rFonts w:ascii="宋体" w:eastAsia="宋体" w:hAnsi="宋体" w:cs="宋体" w:hint="eastAsia"/>
          <w:sz w:val="24"/>
        </w:rPr>
        <w:t>高</w:t>
      </w:r>
      <w:r w:rsidR="005359D7">
        <w:rPr>
          <w:rFonts w:ascii="宋体" w:eastAsia="宋体" w:hAnsi="宋体" w:cs="宋体" w:hint="eastAsia"/>
          <w:sz w:val="24"/>
        </w:rPr>
        <w:t>，阅读感悟与习作表达部分得分率较低，说明</w:t>
      </w:r>
      <w:r>
        <w:rPr>
          <w:rFonts w:ascii="宋体" w:eastAsia="宋体" w:hAnsi="宋体" w:cs="宋体" w:hint="eastAsia"/>
          <w:sz w:val="24"/>
        </w:rPr>
        <w:t>孩子们的基础知识</w:t>
      </w:r>
      <w:r w:rsidR="005359D7">
        <w:rPr>
          <w:rFonts w:ascii="宋体" w:eastAsia="宋体" w:hAnsi="宋体" w:cs="宋体" w:hint="eastAsia"/>
          <w:sz w:val="24"/>
        </w:rPr>
        <w:t>掌握得比较</w:t>
      </w:r>
      <w:r>
        <w:rPr>
          <w:rFonts w:ascii="宋体" w:eastAsia="宋体" w:hAnsi="宋体" w:cs="宋体" w:hint="eastAsia"/>
          <w:sz w:val="24"/>
        </w:rPr>
        <w:t>扎实，</w:t>
      </w:r>
      <w:r w:rsidR="005359D7">
        <w:rPr>
          <w:rFonts w:ascii="宋体" w:eastAsia="宋体" w:hAnsi="宋体" w:cs="宋体" w:hint="eastAsia"/>
          <w:sz w:val="24"/>
        </w:rPr>
        <w:t>而阅读理解能力较为低下</w:t>
      </w:r>
      <w:r w:rsidR="00F77F81">
        <w:rPr>
          <w:rFonts w:ascii="宋体" w:eastAsia="宋体" w:hAnsi="宋体" w:cs="宋体" w:hint="eastAsia"/>
          <w:sz w:val="24"/>
        </w:rPr>
        <w:t>。</w:t>
      </w:r>
      <w:r>
        <w:rPr>
          <w:rFonts w:ascii="宋体" w:eastAsia="宋体" w:hAnsi="宋体" w:cs="宋体" w:hint="eastAsia"/>
          <w:sz w:val="24"/>
        </w:rPr>
        <w:t>习作部分得分率最低，原因是部分学生写作时没有</w:t>
      </w:r>
      <w:r w:rsidR="005359D7">
        <w:rPr>
          <w:rFonts w:ascii="宋体" w:eastAsia="宋体" w:hAnsi="宋体" w:cs="宋体" w:hint="eastAsia"/>
          <w:sz w:val="24"/>
        </w:rPr>
        <w:t>审清</w:t>
      </w:r>
      <w:r>
        <w:rPr>
          <w:rFonts w:ascii="宋体" w:eastAsia="宋体" w:hAnsi="宋体" w:cs="宋体" w:hint="eastAsia"/>
          <w:sz w:val="24"/>
        </w:rPr>
        <w:t>习作要求。</w:t>
      </w:r>
    </w:p>
    <w:p w:rsidR="00710AE2" w:rsidRDefault="00F77F81" w:rsidP="00F77F81">
      <w:pPr>
        <w:spacing w:line="440" w:lineRule="exact"/>
        <w:ind w:firstLineChars="150" w:firstLine="360"/>
        <w:rPr>
          <w:rFonts w:ascii="黑体" w:eastAsia="黑体" w:hAnsi="黑体" w:cs="黑体"/>
          <w:sz w:val="24"/>
        </w:rPr>
      </w:pPr>
      <w:r>
        <w:rPr>
          <w:rFonts w:ascii="黑体" w:eastAsia="黑体" w:hAnsi="黑体" w:cs="黑体" w:hint="eastAsia"/>
          <w:sz w:val="24"/>
        </w:rPr>
        <w:t>（二）</w:t>
      </w:r>
      <w:r w:rsidR="00355D7C">
        <w:rPr>
          <w:rFonts w:ascii="黑体" w:eastAsia="黑体" w:hAnsi="黑体" w:cs="黑体" w:hint="eastAsia"/>
          <w:sz w:val="24"/>
        </w:rPr>
        <w:t>典型题目分析</w:t>
      </w:r>
    </w:p>
    <w:p w:rsidR="00710AE2" w:rsidRDefault="00355D7C">
      <w:pPr>
        <w:spacing w:line="440" w:lineRule="exact"/>
        <w:rPr>
          <w:rFonts w:ascii="黑体" w:eastAsia="黑体" w:hAnsi="黑体" w:cs="黑体"/>
          <w:b/>
          <w:bCs/>
          <w:sz w:val="24"/>
        </w:rPr>
      </w:pPr>
      <w:r>
        <w:rPr>
          <w:rFonts w:ascii="黑体" w:eastAsia="黑体" w:hAnsi="黑体" w:cs="黑体" w:hint="eastAsia"/>
          <w:sz w:val="24"/>
        </w:rPr>
        <w:t xml:space="preserve">     </w:t>
      </w:r>
      <w:r>
        <w:rPr>
          <w:rFonts w:ascii="黑体" w:eastAsia="黑体" w:hAnsi="黑体" w:cs="黑体" w:hint="eastAsia"/>
          <w:b/>
          <w:bCs/>
          <w:sz w:val="24"/>
        </w:rPr>
        <w:t xml:space="preserve">第一部分  </w:t>
      </w:r>
      <w:r w:rsidR="006635D5">
        <w:rPr>
          <w:rFonts w:ascii="黑体" w:eastAsia="黑体" w:hAnsi="黑体" w:cs="黑体" w:hint="eastAsia"/>
          <w:b/>
          <w:bCs/>
          <w:sz w:val="24"/>
        </w:rPr>
        <w:t>基础知识部分</w:t>
      </w:r>
    </w:p>
    <w:p w:rsidR="00580276" w:rsidRDefault="00580276" w:rsidP="00F77F81">
      <w:pPr>
        <w:spacing w:line="480" w:lineRule="exact"/>
        <w:ind w:firstLineChars="250" w:firstLine="602"/>
        <w:rPr>
          <w:rFonts w:ascii="Times New Roman" w:hAnsi="Times New Roman"/>
          <w:kern w:val="0"/>
          <w:sz w:val="24"/>
          <w:u w:val="single"/>
        </w:rPr>
      </w:pPr>
      <w:r>
        <w:rPr>
          <w:rFonts w:ascii="Times New Roman" w:hAnsi="Times New Roman" w:hint="eastAsia"/>
          <w:b/>
          <w:bCs/>
          <w:kern w:val="0"/>
          <w:sz w:val="24"/>
        </w:rPr>
        <w:lastRenderedPageBreak/>
        <w:t>1.</w:t>
      </w:r>
      <w:r w:rsidRPr="00024259">
        <w:rPr>
          <w:rFonts w:ascii="Times New Roman" w:hAnsi="Times New Roman" w:hint="eastAsia"/>
          <w:bCs/>
          <w:kern w:val="0"/>
          <w:sz w:val="24"/>
        </w:rPr>
        <w:t>看拼音，写词语</w:t>
      </w:r>
      <w:r w:rsidRPr="00024259">
        <w:rPr>
          <w:rFonts w:ascii="Times New Roman" w:hAnsi="Times New Roman" w:hint="eastAsia"/>
          <w:bCs/>
          <w:color w:val="000000" w:themeColor="text1"/>
          <w:kern w:val="0"/>
          <w:sz w:val="24"/>
        </w:rPr>
        <w:t>。</w:t>
      </w:r>
    </w:p>
    <w:p w:rsidR="00580276" w:rsidRDefault="00580276" w:rsidP="00580276">
      <w:pPr>
        <w:spacing w:line="480" w:lineRule="exact"/>
        <w:ind w:firstLineChars="200" w:firstLine="480"/>
        <w:rPr>
          <w:rFonts w:ascii="Times New Roman" w:hAnsi="Times New Roman"/>
          <w:kern w:val="0"/>
          <w:sz w:val="24"/>
        </w:rPr>
      </w:pPr>
      <w:r>
        <w:rPr>
          <w:rFonts w:ascii="Times New Roman" w:hAnsi="Times New Roman" w:hint="eastAsia"/>
          <w:kern w:val="0"/>
          <w:sz w:val="24"/>
        </w:rPr>
        <w:t>绝大多数学生对生字新词的掌握比较牢固，失分主要集中在几个后进学生的试卷上，错的较多的是“</w:t>
      </w:r>
      <w:r>
        <w:rPr>
          <w:rFonts w:ascii="Times New Roman" w:hAnsi="Times New Roman" w:hint="eastAsia"/>
          <w:kern w:val="0"/>
          <w:sz w:val="24"/>
        </w:rPr>
        <w:t>爆炸</w:t>
      </w:r>
      <w:r>
        <w:rPr>
          <w:rFonts w:ascii="Times New Roman" w:hAnsi="Times New Roman" w:hint="eastAsia"/>
          <w:kern w:val="0"/>
          <w:sz w:val="24"/>
        </w:rPr>
        <w:t>”</w:t>
      </w:r>
      <w:r>
        <w:rPr>
          <w:rFonts w:ascii="Times New Roman" w:hAnsi="Times New Roman" w:hint="eastAsia"/>
          <w:kern w:val="0"/>
          <w:sz w:val="24"/>
        </w:rPr>
        <w:t>、</w:t>
      </w:r>
      <w:r>
        <w:rPr>
          <w:rFonts w:ascii="Times New Roman" w:hAnsi="Times New Roman" w:hint="eastAsia"/>
          <w:kern w:val="0"/>
          <w:sz w:val="24"/>
        </w:rPr>
        <w:t>“</w:t>
      </w:r>
      <w:r>
        <w:rPr>
          <w:rFonts w:ascii="Times New Roman" w:hAnsi="Times New Roman" w:hint="eastAsia"/>
          <w:kern w:val="0"/>
          <w:sz w:val="24"/>
        </w:rPr>
        <w:t>敏捷</w:t>
      </w:r>
      <w:r>
        <w:rPr>
          <w:rFonts w:ascii="Times New Roman" w:hAnsi="Times New Roman" w:hint="eastAsia"/>
          <w:kern w:val="0"/>
          <w:sz w:val="24"/>
        </w:rPr>
        <w:t>”。出错的原因主要是对字词意思的理解不到位，书写粗心大意，平时记忆不用心。</w:t>
      </w:r>
    </w:p>
    <w:p w:rsidR="00580276" w:rsidRPr="00024259" w:rsidRDefault="00580276" w:rsidP="00580276">
      <w:pPr>
        <w:spacing w:line="480" w:lineRule="exact"/>
        <w:ind w:firstLine="480"/>
        <w:rPr>
          <w:rFonts w:ascii="Times New Roman" w:hAnsi="Times New Roman"/>
          <w:bCs/>
          <w:kern w:val="0"/>
          <w:sz w:val="24"/>
        </w:rPr>
      </w:pPr>
      <w:r>
        <w:rPr>
          <w:rFonts w:ascii="Times New Roman" w:hAnsi="Times New Roman" w:hint="eastAsia"/>
          <w:b/>
          <w:bCs/>
          <w:kern w:val="0"/>
          <w:sz w:val="24"/>
        </w:rPr>
        <w:t>2-</w:t>
      </w:r>
      <w:r>
        <w:rPr>
          <w:rFonts w:ascii="Times New Roman" w:hAnsi="Times New Roman"/>
          <w:b/>
          <w:bCs/>
          <w:kern w:val="0"/>
          <w:sz w:val="24"/>
        </w:rPr>
        <w:t>5.</w:t>
      </w:r>
      <w:r w:rsidRPr="00024259">
        <w:rPr>
          <w:rFonts w:ascii="Times New Roman" w:hAnsi="Times New Roman" w:hint="eastAsia"/>
          <w:bCs/>
          <w:kern w:val="0"/>
          <w:sz w:val="24"/>
        </w:rPr>
        <w:t>单项选择题</w:t>
      </w:r>
    </w:p>
    <w:p w:rsidR="00580276" w:rsidRDefault="00580276" w:rsidP="00580276">
      <w:pPr>
        <w:spacing w:line="480" w:lineRule="exact"/>
        <w:ind w:firstLine="480"/>
        <w:rPr>
          <w:rFonts w:ascii="Times New Roman" w:hAnsi="Times New Roman"/>
          <w:bCs/>
          <w:kern w:val="0"/>
          <w:sz w:val="24"/>
        </w:rPr>
      </w:pPr>
      <w:r>
        <w:rPr>
          <w:rFonts w:ascii="Times New Roman" w:hAnsi="Times New Roman"/>
          <w:bCs/>
          <w:kern w:val="0"/>
          <w:sz w:val="24"/>
        </w:rPr>
        <w:t>4</w:t>
      </w:r>
      <w:r>
        <w:rPr>
          <w:rFonts w:ascii="Times New Roman" w:hAnsi="Times New Roman" w:hint="eastAsia"/>
          <w:bCs/>
          <w:kern w:val="0"/>
          <w:sz w:val="24"/>
        </w:rPr>
        <w:t>道选择题考查的是字音、字形、词语</w:t>
      </w:r>
      <w:r>
        <w:rPr>
          <w:rFonts w:ascii="Times New Roman" w:hAnsi="Times New Roman" w:hint="eastAsia"/>
          <w:bCs/>
          <w:kern w:val="0"/>
          <w:sz w:val="24"/>
        </w:rPr>
        <w:t>感情色彩</w:t>
      </w:r>
      <w:r>
        <w:rPr>
          <w:rFonts w:ascii="Times New Roman" w:hAnsi="Times New Roman" w:hint="eastAsia"/>
          <w:bCs/>
          <w:kern w:val="0"/>
          <w:sz w:val="24"/>
        </w:rPr>
        <w:t>、课文内容等，得分较高。</w:t>
      </w:r>
      <w:r>
        <w:rPr>
          <w:rFonts w:ascii="Times New Roman" w:hAnsi="Times New Roman" w:hint="eastAsia"/>
          <w:bCs/>
          <w:kern w:val="0"/>
          <w:sz w:val="24"/>
        </w:rPr>
        <w:t>错误较多的是第</w:t>
      </w:r>
      <w:r>
        <w:rPr>
          <w:rFonts w:ascii="Times New Roman" w:hAnsi="Times New Roman" w:hint="eastAsia"/>
          <w:bCs/>
          <w:kern w:val="0"/>
          <w:sz w:val="24"/>
        </w:rPr>
        <w:t>4</w:t>
      </w:r>
      <w:r>
        <w:rPr>
          <w:rFonts w:ascii="Times New Roman" w:hAnsi="Times New Roman" w:hint="eastAsia"/>
          <w:bCs/>
          <w:kern w:val="0"/>
          <w:sz w:val="24"/>
        </w:rPr>
        <w:t>题：下列句子中加点部分表达的感情与其他三项不同的一项是（）。</w:t>
      </w:r>
    </w:p>
    <w:p w:rsidR="00580276" w:rsidRPr="006C78BD" w:rsidRDefault="00580276" w:rsidP="00580276">
      <w:pPr>
        <w:spacing w:line="480" w:lineRule="exact"/>
        <w:ind w:firstLine="480"/>
        <w:rPr>
          <w:rFonts w:ascii="Times New Roman" w:hAnsi="Times New Roman"/>
          <w:bCs/>
          <w:kern w:val="0"/>
          <w:sz w:val="24"/>
        </w:rPr>
      </w:pPr>
      <w:r>
        <w:rPr>
          <w:rFonts w:ascii="Times New Roman" w:hAnsi="Times New Roman"/>
          <w:bCs/>
          <w:kern w:val="0"/>
          <w:sz w:val="24"/>
        </w:rPr>
        <w:t>A</w:t>
      </w:r>
      <w:r w:rsidR="00CD7662">
        <w:rPr>
          <w:rFonts w:ascii="Times New Roman" w:hAnsi="Times New Roman"/>
          <w:bCs/>
          <w:kern w:val="0"/>
          <w:sz w:val="24"/>
        </w:rPr>
        <w:t>.</w:t>
      </w:r>
      <w:r w:rsidR="004F6079" w:rsidRPr="004F6079">
        <w:rPr>
          <w:rFonts w:hint="eastAsia"/>
        </w:rPr>
        <w:t xml:space="preserve"> </w:t>
      </w:r>
      <w:r w:rsidR="004F6079" w:rsidRPr="004F6079">
        <w:rPr>
          <w:rFonts w:ascii="Times New Roman" w:hAnsi="Times New Roman" w:hint="eastAsia"/>
          <w:bCs/>
          <w:kern w:val="0"/>
          <w:sz w:val="24"/>
        </w:rPr>
        <w:t>哈尔威船长</w:t>
      </w:r>
      <w:r w:rsidR="004F6079" w:rsidRPr="00D2367E">
        <w:rPr>
          <w:rFonts w:ascii="Times New Roman" w:hAnsi="Times New Roman" w:cs="Times New Roman (正文 CS 字体)" w:hint="eastAsia"/>
          <w:bCs/>
          <w:kern w:val="0"/>
          <w:sz w:val="24"/>
          <w:em w:val="dot"/>
        </w:rPr>
        <w:t>犹如铁铸</w:t>
      </w:r>
      <w:r w:rsidR="004F6079" w:rsidRPr="004F6079">
        <w:rPr>
          <w:rFonts w:ascii="Times New Roman" w:hAnsi="Times New Roman" w:hint="eastAsia"/>
          <w:bCs/>
          <w:kern w:val="0"/>
          <w:sz w:val="24"/>
        </w:rPr>
        <w:t>，纹丝不动，随着轮船一起沉入了深渊。</w:t>
      </w:r>
    </w:p>
    <w:p w:rsidR="00710AE2" w:rsidRPr="00580276" w:rsidRDefault="00CD7662" w:rsidP="00CD7662">
      <w:pPr>
        <w:spacing w:line="440" w:lineRule="exact"/>
        <w:ind w:firstLineChars="200" w:firstLine="480"/>
        <w:rPr>
          <w:rFonts w:ascii="宋体" w:eastAsia="宋体" w:hAnsi="宋体" w:cs="宋体" w:hint="eastAsia"/>
          <w:sz w:val="24"/>
        </w:rPr>
      </w:pPr>
      <w:r>
        <w:rPr>
          <w:rFonts w:ascii="宋体" w:eastAsia="宋体" w:hAnsi="宋体" w:cs="宋体" w:hint="eastAsia"/>
          <w:sz w:val="24"/>
        </w:rPr>
        <w:t>B</w:t>
      </w:r>
      <w:r>
        <w:rPr>
          <w:rFonts w:ascii="宋体" w:eastAsia="宋体" w:hAnsi="宋体" w:cs="宋体"/>
          <w:sz w:val="24"/>
        </w:rPr>
        <w:t>.</w:t>
      </w:r>
      <w:r w:rsidR="004F6079" w:rsidRPr="004F6079">
        <w:rPr>
          <w:rFonts w:hint="eastAsia"/>
        </w:rPr>
        <w:t xml:space="preserve"> </w:t>
      </w:r>
      <w:r w:rsidR="004F6079" w:rsidRPr="004F6079">
        <w:rPr>
          <w:rFonts w:ascii="宋体" w:eastAsia="宋体" w:hAnsi="宋体" w:cs="宋体" w:hint="eastAsia"/>
          <w:sz w:val="24"/>
        </w:rPr>
        <w:t>一只胖胖的小手在我的手掌里，</w:t>
      </w:r>
      <w:r w:rsidR="004F6079" w:rsidRPr="00D2367E">
        <w:rPr>
          <w:rFonts w:ascii="宋体" w:eastAsia="宋体" w:hAnsi="宋体" w:cs="宋体" w:hint="eastAsia"/>
          <w:sz w:val="24"/>
          <w:em w:val="dot"/>
        </w:rPr>
        <w:t>像一条倔强的活鱼</w:t>
      </w:r>
      <w:r w:rsidR="004F6079" w:rsidRPr="004F6079">
        <w:rPr>
          <w:rFonts w:ascii="宋体" w:eastAsia="宋体" w:hAnsi="宋体" w:cs="宋体" w:hint="eastAsia"/>
          <w:sz w:val="24"/>
        </w:rPr>
        <w:t>一样挣扎着。</w:t>
      </w:r>
    </w:p>
    <w:p w:rsidR="00710AE2" w:rsidRDefault="00CD7662" w:rsidP="00CD7662">
      <w:pPr>
        <w:spacing w:line="440" w:lineRule="exact"/>
        <w:ind w:firstLineChars="200" w:firstLine="480"/>
        <w:rPr>
          <w:rFonts w:ascii="宋体" w:eastAsia="宋体" w:hAnsi="宋体" w:cs="宋体"/>
          <w:sz w:val="24"/>
        </w:rPr>
      </w:pPr>
      <w:r>
        <w:rPr>
          <w:rFonts w:ascii="宋体" w:eastAsia="宋体" w:hAnsi="宋体" w:cs="宋体" w:hint="eastAsia"/>
          <w:sz w:val="24"/>
        </w:rPr>
        <w:t>C</w:t>
      </w:r>
      <w:r>
        <w:rPr>
          <w:rFonts w:ascii="宋体" w:eastAsia="宋体" w:hAnsi="宋体" w:cs="宋体"/>
          <w:sz w:val="24"/>
        </w:rPr>
        <w:t>.</w:t>
      </w:r>
      <w:r w:rsidR="004F6079" w:rsidRPr="004F6079">
        <w:rPr>
          <w:rFonts w:hint="eastAsia"/>
        </w:rPr>
        <w:t xml:space="preserve"> </w:t>
      </w:r>
      <w:r w:rsidR="004F6079" w:rsidRPr="004F6079">
        <w:rPr>
          <w:rFonts w:ascii="宋体" w:eastAsia="宋体" w:hAnsi="宋体" w:cs="宋体" w:hint="eastAsia"/>
          <w:sz w:val="24"/>
        </w:rPr>
        <w:t>盘古这个巍峨的巨人</w:t>
      </w:r>
      <w:r w:rsidR="004F6079" w:rsidRPr="00D2367E">
        <w:rPr>
          <w:rFonts w:ascii="宋体" w:eastAsia="宋体" w:hAnsi="宋体" w:cs="宋体" w:hint="eastAsia"/>
          <w:sz w:val="24"/>
          <w:em w:val="dot"/>
        </w:rPr>
        <w:t>就像一根柱子</w:t>
      </w:r>
      <w:r w:rsidR="004F6079" w:rsidRPr="004F6079">
        <w:rPr>
          <w:rFonts w:ascii="宋体" w:eastAsia="宋体" w:hAnsi="宋体" w:cs="宋体" w:hint="eastAsia"/>
          <w:sz w:val="24"/>
        </w:rPr>
        <w:t>，撑在天和地之间，不让它们重新合拢。</w:t>
      </w:r>
    </w:p>
    <w:p w:rsidR="00710AE2" w:rsidRDefault="00CD7662" w:rsidP="00CD7662">
      <w:pPr>
        <w:spacing w:line="440" w:lineRule="exact"/>
        <w:ind w:firstLine="480"/>
        <w:rPr>
          <w:rFonts w:ascii="宋体" w:eastAsia="宋体" w:hAnsi="宋体" w:cs="宋体"/>
          <w:sz w:val="24"/>
        </w:rPr>
      </w:pPr>
      <w:r>
        <w:rPr>
          <w:rFonts w:ascii="宋体" w:eastAsia="宋体" w:hAnsi="宋体" w:cs="宋体"/>
          <w:sz w:val="24"/>
        </w:rPr>
        <w:t>D.</w:t>
      </w:r>
      <w:r w:rsidR="004F6079" w:rsidRPr="004F6079">
        <w:rPr>
          <w:rFonts w:hint="eastAsia"/>
        </w:rPr>
        <w:t xml:space="preserve"> </w:t>
      </w:r>
      <w:r w:rsidR="004F6079" w:rsidRPr="004F6079">
        <w:rPr>
          <w:rFonts w:ascii="宋体" w:eastAsia="宋体" w:hAnsi="宋体" w:cs="宋体" w:hint="eastAsia"/>
          <w:sz w:val="24"/>
        </w:rPr>
        <w:t>他</w:t>
      </w:r>
      <w:r w:rsidR="004F6079" w:rsidRPr="00D2367E">
        <w:rPr>
          <w:rFonts w:ascii="宋体" w:eastAsia="宋体" w:hAnsi="宋体" w:cs="宋体" w:hint="eastAsia"/>
          <w:sz w:val="24"/>
          <w:em w:val="dot"/>
        </w:rPr>
        <w:t>好像一只骄傲的公鸡</w:t>
      </w:r>
      <w:r w:rsidR="004F6079" w:rsidRPr="004F6079">
        <w:rPr>
          <w:rFonts w:ascii="宋体" w:eastAsia="宋体" w:hAnsi="宋体" w:cs="宋体" w:hint="eastAsia"/>
          <w:sz w:val="24"/>
        </w:rPr>
        <w:t>，昂首挺胸，炫耀着他帅气的外表。</w:t>
      </w:r>
    </w:p>
    <w:p w:rsidR="00CD7662" w:rsidRDefault="00CD7662" w:rsidP="00CD7662">
      <w:pPr>
        <w:spacing w:line="440" w:lineRule="exact"/>
        <w:ind w:firstLine="480"/>
        <w:rPr>
          <w:rFonts w:ascii="宋体" w:eastAsia="宋体" w:hAnsi="宋体" w:cs="宋体"/>
          <w:sz w:val="24"/>
        </w:rPr>
      </w:pPr>
      <w:r>
        <w:rPr>
          <w:rFonts w:ascii="宋体" w:eastAsia="宋体" w:hAnsi="宋体" w:cs="宋体" w:hint="eastAsia"/>
          <w:sz w:val="24"/>
        </w:rPr>
        <w:t>正确答案：D</w:t>
      </w:r>
    </w:p>
    <w:p w:rsidR="00CD7662" w:rsidRDefault="00CD7662" w:rsidP="00CD7662">
      <w:pPr>
        <w:spacing w:line="440" w:lineRule="exact"/>
        <w:ind w:firstLine="480"/>
        <w:rPr>
          <w:rFonts w:ascii="宋体" w:eastAsia="宋体" w:hAnsi="宋体" w:cs="宋体"/>
          <w:sz w:val="24"/>
        </w:rPr>
      </w:pPr>
      <w:r>
        <w:rPr>
          <w:rFonts w:ascii="宋体" w:eastAsia="宋体" w:hAnsi="宋体" w:cs="宋体" w:hint="eastAsia"/>
          <w:sz w:val="24"/>
        </w:rPr>
        <w:t>答题情况：除去正确答案，A</w:t>
      </w:r>
      <w:r>
        <w:rPr>
          <w:rFonts w:ascii="宋体" w:eastAsia="宋体" w:hAnsi="宋体" w:cs="宋体"/>
          <w:sz w:val="24"/>
        </w:rPr>
        <w:t>B</w:t>
      </w:r>
      <w:r>
        <w:rPr>
          <w:rFonts w:ascii="宋体" w:eastAsia="宋体" w:hAnsi="宋体" w:cs="宋体" w:hint="eastAsia"/>
          <w:sz w:val="24"/>
        </w:rPr>
        <w:t>C选项，各有一些同学选</w:t>
      </w:r>
      <w:r w:rsidR="006C77DC">
        <w:rPr>
          <w:rFonts w:ascii="宋体" w:eastAsia="宋体" w:hAnsi="宋体" w:cs="宋体" w:hint="eastAsia"/>
          <w:sz w:val="24"/>
        </w:rPr>
        <w:t>,</w:t>
      </w:r>
      <w:r w:rsidR="006C77DC">
        <w:rPr>
          <w:rFonts w:ascii="宋体" w:eastAsia="宋体" w:hAnsi="宋体" w:cs="宋体"/>
          <w:sz w:val="24"/>
        </w:rPr>
        <w:t>B</w:t>
      </w:r>
      <w:r w:rsidR="006C77DC">
        <w:rPr>
          <w:rFonts w:ascii="宋体" w:eastAsia="宋体" w:hAnsi="宋体" w:cs="宋体" w:hint="eastAsia"/>
          <w:sz w:val="24"/>
        </w:rPr>
        <w:t>选项选的人较多。</w:t>
      </w:r>
    </w:p>
    <w:p w:rsidR="00D2367E" w:rsidRPr="00D2367E" w:rsidRDefault="00CD7662" w:rsidP="00D2367E">
      <w:pPr>
        <w:spacing w:line="440" w:lineRule="exact"/>
        <w:ind w:firstLine="480"/>
        <w:rPr>
          <w:rFonts w:ascii="宋体" w:eastAsia="宋体" w:hAnsi="宋体" w:cs="宋体" w:hint="eastAsia"/>
          <w:sz w:val="24"/>
        </w:rPr>
      </w:pPr>
      <w:r>
        <w:rPr>
          <w:rFonts w:ascii="宋体" w:eastAsia="宋体" w:hAnsi="宋体" w:cs="宋体" w:hint="eastAsia"/>
          <w:sz w:val="24"/>
        </w:rPr>
        <w:t>错因分析：</w:t>
      </w:r>
      <w:r w:rsidR="00D2367E">
        <w:rPr>
          <w:rFonts w:ascii="宋体" w:eastAsia="宋体" w:hAnsi="宋体" w:cs="宋体" w:hint="eastAsia"/>
          <w:sz w:val="24"/>
        </w:rPr>
        <w:t>大部分同学不能理解词语的感情色彩，以为</w:t>
      </w:r>
      <w:r w:rsidR="00D2367E">
        <w:rPr>
          <w:rFonts w:ascii="宋体" w:eastAsia="宋体" w:hAnsi="宋体" w:cs="宋体"/>
          <w:sz w:val="24"/>
        </w:rPr>
        <w:t>B</w:t>
      </w:r>
      <w:r w:rsidR="00D2367E">
        <w:rPr>
          <w:rFonts w:ascii="宋体" w:eastAsia="宋体" w:hAnsi="宋体" w:cs="宋体" w:hint="eastAsia"/>
          <w:sz w:val="24"/>
        </w:rPr>
        <w:t>选项中“</w:t>
      </w:r>
      <w:r w:rsidR="00D2367E" w:rsidRPr="00D2367E">
        <w:rPr>
          <w:rFonts w:ascii="宋体" w:eastAsia="宋体" w:hAnsi="宋体" w:cs="宋体" w:hint="eastAsia"/>
          <w:sz w:val="24"/>
        </w:rPr>
        <w:t>像一条倔强的活鱼</w:t>
      </w:r>
      <w:r w:rsidR="00D2367E">
        <w:rPr>
          <w:rFonts w:ascii="宋体" w:eastAsia="宋体" w:hAnsi="宋体" w:cs="宋体" w:hint="eastAsia"/>
          <w:sz w:val="24"/>
        </w:rPr>
        <w:t>”是贬义，不知道</w:t>
      </w:r>
      <w:r w:rsidR="00D2367E">
        <w:rPr>
          <w:rFonts w:ascii="宋体" w:eastAsia="宋体" w:hAnsi="宋体" w:cs="宋体"/>
          <w:sz w:val="24"/>
        </w:rPr>
        <w:t>D</w:t>
      </w:r>
      <w:r w:rsidR="00D2367E">
        <w:rPr>
          <w:rFonts w:ascii="宋体" w:eastAsia="宋体" w:hAnsi="宋体" w:cs="宋体" w:hint="eastAsia"/>
          <w:sz w:val="24"/>
        </w:rPr>
        <w:t>选项中“</w:t>
      </w:r>
      <w:r w:rsidR="00D2367E" w:rsidRPr="00D2367E">
        <w:rPr>
          <w:rFonts w:ascii="宋体" w:eastAsia="宋体" w:hAnsi="宋体" w:cs="宋体" w:hint="eastAsia"/>
          <w:sz w:val="24"/>
        </w:rPr>
        <w:t>好像一只骄傲的公鸡</w:t>
      </w:r>
      <w:r w:rsidR="00D2367E">
        <w:rPr>
          <w:rFonts w:ascii="宋体" w:eastAsia="宋体" w:hAnsi="宋体" w:cs="宋体" w:hint="eastAsia"/>
          <w:sz w:val="24"/>
        </w:rPr>
        <w:t>”的“骄傲”有褒义和贬义两种感情色彩，在这里带有贬义色彩。</w:t>
      </w:r>
    </w:p>
    <w:p w:rsidR="006C77DC" w:rsidRDefault="006C77DC" w:rsidP="006C77DC">
      <w:pPr>
        <w:spacing w:line="480" w:lineRule="exact"/>
        <w:ind w:firstLine="480"/>
        <w:rPr>
          <w:rFonts w:ascii="Times New Roman" w:hAnsi="Times New Roman"/>
          <w:b/>
          <w:bCs/>
          <w:kern w:val="0"/>
          <w:sz w:val="24"/>
        </w:rPr>
      </w:pPr>
      <w:r>
        <w:rPr>
          <w:rFonts w:ascii="Times New Roman" w:hAnsi="Times New Roman"/>
          <w:b/>
          <w:bCs/>
          <w:kern w:val="0"/>
          <w:sz w:val="24"/>
        </w:rPr>
        <w:t>6</w:t>
      </w:r>
      <w:r>
        <w:rPr>
          <w:rFonts w:ascii="Times New Roman" w:hAnsi="Times New Roman"/>
          <w:b/>
          <w:bCs/>
          <w:kern w:val="0"/>
          <w:sz w:val="24"/>
        </w:rPr>
        <w:t>.</w:t>
      </w:r>
      <w:r w:rsidRPr="00024259">
        <w:rPr>
          <w:rFonts w:ascii="Times New Roman" w:hAnsi="Times New Roman" w:hint="eastAsia"/>
          <w:bCs/>
          <w:kern w:val="0"/>
          <w:sz w:val="24"/>
        </w:rPr>
        <w:t>句子练习</w:t>
      </w:r>
    </w:p>
    <w:p w:rsidR="006C77DC" w:rsidRPr="00F40128" w:rsidRDefault="006C77DC" w:rsidP="006C77DC">
      <w:pPr>
        <w:spacing w:line="480" w:lineRule="exact"/>
        <w:ind w:firstLine="480"/>
        <w:rPr>
          <w:rFonts w:ascii="Times New Roman" w:hAnsi="Times New Roman"/>
          <w:bCs/>
          <w:kern w:val="0"/>
          <w:sz w:val="24"/>
        </w:rPr>
      </w:pPr>
      <w:r w:rsidRPr="00F40128">
        <w:rPr>
          <w:rFonts w:ascii="Times New Roman" w:hAnsi="Times New Roman"/>
          <w:bCs/>
          <w:kern w:val="0"/>
          <w:sz w:val="24"/>
        </w:rPr>
        <w:t>4</w:t>
      </w:r>
      <w:r w:rsidRPr="00F40128">
        <w:rPr>
          <w:rFonts w:ascii="Times New Roman" w:hAnsi="Times New Roman" w:hint="eastAsia"/>
          <w:bCs/>
          <w:kern w:val="0"/>
          <w:sz w:val="24"/>
        </w:rPr>
        <w:t>道小题</w:t>
      </w:r>
      <w:r>
        <w:rPr>
          <w:rFonts w:ascii="Times New Roman" w:hAnsi="Times New Roman" w:hint="eastAsia"/>
          <w:bCs/>
          <w:kern w:val="0"/>
          <w:sz w:val="24"/>
        </w:rPr>
        <w:t>，</w:t>
      </w:r>
      <w:r>
        <w:rPr>
          <w:rFonts w:ascii="Times New Roman" w:hAnsi="Times New Roman" w:hint="eastAsia"/>
          <w:bCs/>
          <w:kern w:val="0"/>
          <w:sz w:val="24"/>
        </w:rPr>
        <w:t>分别为用加点字词写句子，修改病句，写一组连续的动作，仿写句子，都比较简单，所以</w:t>
      </w:r>
      <w:r>
        <w:rPr>
          <w:rFonts w:ascii="宋体" w:hAnsi="宋体" w:hint="eastAsia"/>
          <w:bCs/>
          <w:kern w:val="0"/>
          <w:sz w:val="24"/>
        </w:rPr>
        <w:t>得分较高。</w:t>
      </w:r>
    </w:p>
    <w:p w:rsidR="006C77DC" w:rsidRPr="00CD7662" w:rsidRDefault="006C77DC" w:rsidP="00CD7662">
      <w:pPr>
        <w:spacing w:line="440" w:lineRule="exact"/>
        <w:ind w:firstLine="480"/>
        <w:rPr>
          <w:rFonts w:ascii="宋体" w:eastAsia="宋体" w:hAnsi="宋体" w:cs="宋体" w:hint="eastAsia"/>
          <w:sz w:val="24"/>
        </w:rPr>
      </w:pPr>
    </w:p>
    <w:p w:rsidR="00710AE2" w:rsidRDefault="00355D7C">
      <w:pPr>
        <w:spacing w:line="440" w:lineRule="exact"/>
        <w:ind w:firstLineChars="200" w:firstLine="482"/>
        <w:rPr>
          <w:rFonts w:ascii="黑体" w:eastAsia="黑体" w:hAnsi="黑体" w:cs="黑体"/>
          <w:b/>
          <w:bCs/>
          <w:sz w:val="24"/>
        </w:rPr>
      </w:pPr>
      <w:r>
        <w:rPr>
          <w:rFonts w:ascii="黑体" w:eastAsia="黑体" w:hAnsi="黑体" w:cs="黑体" w:hint="eastAsia"/>
          <w:b/>
          <w:bCs/>
          <w:sz w:val="24"/>
        </w:rPr>
        <w:t xml:space="preserve">第二部分  </w:t>
      </w:r>
      <w:r w:rsidR="006C77DC">
        <w:rPr>
          <w:rFonts w:ascii="黑体" w:eastAsia="黑体" w:hAnsi="黑体" w:cs="黑体" w:hint="eastAsia"/>
          <w:b/>
          <w:bCs/>
          <w:sz w:val="24"/>
        </w:rPr>
        <w:t>语言积累与运用部分</w:t>
      </w:r>
    </w:p>
    <w:p w:rsidR="006C77DC" w:rsidRPr="00024259" w:rsidRDefault="006C77DC" w:rsidP="006C77DC">
      <w:pPr>
        <w:spacing w:line="480" w:lineRule="exact"/>
        <w:ind w:firstLineChars="200" w:firstLine="482"/>
        <w:rPr>
          <w:rFonts w:ascii="Times New Roman" w:hAnsi="Times New Roman"/>
          <w:bCs/>
          <w:kern w:val="0"/>
          <w:sz w:val="24"/>
        </w:rPr>
      </w:pPr>
      <w:r>
        <w:rPr>
          <w:rFonts w:ascii="Times New Roman" w:hAnsi="Times New Roman" w:hint="eastAsia"/>
          <w:b/>
          <w:bCs/>
          <w:kern w:val="0"/>
          <w:sz w:val="24"/>
        </w:rPr>
        <w:t>1.</w:t>
      </w:r>
      <w:r w:rsidRPr="00024259">
        <w:rPr>
          <w:rFonts w:ascii="Times New Roman" w:hAnsi="Times New Roman" w:hint="eastAsia"/>
          <w:bCs/>
          <w:kern w:val="0"/>
          <w:sz w:val="24"/>
        </w:rPr>
        <w:t>将下列诗句补充完整。</w:t>
      </w:r>
    </w:p>
    <w:p w:rsidR="006C77DC" w:rsidRDefault="006C77DC" w:rsidP="006C77DC">
      <w:pPr>
        <w:spacing w:line="480" w:lineRule="exact"/>
        <w:ind w:firstLine="480"/>
        <w:rPr>
          <w:rFonts w:ascii="Times New Roman" w:hAnsi="Times New Roman"/>
          <w:kern w:val="0"/>
          <w:sz w:val="24"/>
        </w:rPr>
      </w:pPr>
      <w:r w:rsidRPr="00024259">
        <w:rPr>
          <w:rFonts w:ascii="Times New Roman" w:hAnsi="Times New Roman" w:hint="eastAsia"/>
          <w:kern w:val="0"/>
          <w:sz w:val="24"/>
        </w:rPr>
        <w:t>要求补充的诗句都是课本</w:t>
      </w:r>
      <w:r>
        <w:rPr>
          <w:rFonts w:ascii="Times New Roman" w:hAnsi="Times New Roman" w:hint="eastAsia"/>
          <w:kern w:val="0"/>
          <w:sz w:val="24"/>
        </w:rPr>
        <w:t>中必须掌握的，都是硬性的默写任务，失分不多，极少数学生马虎，写的时候出现了错别字。</w:t>
      </w:r>
    </w:p>
    <w:p w:rsidR="006C77DC" w:rsidRPr="00024259" w:rsidRDefault="006C77DC" w:rsidP="006C77DC">
      <w:pPr>
        <w:tabs>
          <w:tab w:val="left" w:pos="602"/>
        </w:tabs>
        <w:spacing w:line="480" w:lineRule="exact"/>
        <w:ind w:firstLineChars="200" w:firstLine="482"/>
        <w:rPr>
          <w:rFonts w:ascii="Times New Roman" w:hAnsi="Times New Roman"/>
          <w:bCs/>
          <w:kern w:val="0"/>
          <w:sz w:val="24"/>
        </w:rPr>
      </w:pPr>
      <w:r>
        <w:rPr>
          <w:rFonts w:ascii="Times New Roman" w:hAnsi="Times New Roman" w:hint="eastAsia"/>
          <w:b/>
          <w:bCs/>
          <w:kern w:val="0"/>
          <w:sz w:val="24"/>
        </w:rPr>
        <w:t>2.</w:t>
      </w:r>
      <w:r>
        <w:rPr>
          <w:rFonts w:ascii="Times New Roman" w:hAnsi="Times New Roman"/>
          <w:b/>
          <w:bCs/>
          <w:kern w:val="0"/>
          <w:sz w:val="24"/>
        </w:rPr>
        <w:t>3.</w:t>
      </w:r>
      <w:r w:rsidRPr="00024259">
        <w:rPr>
          <w:rFonts w:ascii="Times New Roman" w:hAnsi="Times New Roman" w:hint="eastAsia"/>
          <w:bCs/>
          <w:kern w:val="0"/>
          <w:sz w:val="24"/>
        </w:rPr>
        <w:t>都是根据课文内容填空。</w:t>
      </w:r>
    </w:p>
    <w:p w:rsidR="006C77DC" w:rsidRPr="008B6061" w:rsidRDefault="006C77DC" w:rsidP="006C77DC">
      <w:pPr>
        <w:spacing w:line="440" w:lineRule="exact"/>
        <w:ind w:firstLine="480"/>
        <w:rPr>
          <w:rFonts w:ascii="宋体" w:eastAsia="宋体" w:hAnsi="宋体" w:cs="宋体" w:hint="eastAsia"/>
          <w:sz w:val="24"/>
        </w:rPr>
      </w:pPr>
      <w:r>
        <w:rPr>
          <w:rFonts w:ascii="Times New Roman" w:hAnsi="Times New Roman" w:hint="eastAsia"/>
          <w:kern w:val="0"/>
          <w:sz w:val="24"/>
        </w:rPr>
        <w:t>这</w:t>
      </w:r>
      <w:r w:rsidR="008B6061">
        <w:rPr>
          <w:rFonts w:ascii="Times New Roman" w:hAnsi="Times New Roman" w:hint="eastAsia"/>
          <w:kern w:val="0"/>
          <w:sz w:val="24"/>
        </w:rPr>
        <w:t>两</w:t>
      </w:r>
      <w:r>
        <w:rPr>
          <w:rFonts w:ascii="Times New Roman" w:hAnsi="Times New Roman" w:hint="eastAsia"/>
          <w:kern w:val="0"/>
          <w:sz w:val="24"/>
        </w:rPr>
        <w:t>道题得分率尚可。但是在第</w:t>
      </w:r>
      <w:r w:rsidR="008B6061">
        <w:rPr>
          <w:rFonts w:ascii="Times New Roman" w:hAnsi="Times New Roman"/>
          <w:kern w:val="0"/>
          <w:sz w:val="24"/>
        </w:rPr>
        <w:t>2</w:t>
      </w:r>
      <w:r>
        <w:rPr>
          <w:rFonts w:ascii="Times New Roman" w:hAnsi="Times New Roman" w:hint="eastAsia"/>
          <w:kern w:val="0"/>
          <w:sz w:val="24"/>
        </w:rPr>
        <w:t>小题中</w:t>
      </w:r>
      <w:r w:rsidR="008B6061">
        <w:rPr>
          <w:rFonts w:ascii="Times New Roman" w:hAnsi="Times New Roman" w:hint="eastAsia"/>
          <w:kern w:val="0"/>
          <w:sz w:val="24"/>
        </w:rPr>
        <w:t>“这样的人物还藏在古人读书求学的成语中，如</w:t>
      </w:r>
      <w:r w:rsidR="008B6061" w:rsidRPr="008B6061">
        <w:rPr>
          <w:rFonts w:ascii="Times New Roman" w:hAnsi="Times New Roman" w:hint="eastAsia"/>
          <w:kern w:val="0"/>
          <w:sz w:val="24"/>
          <w:u w:val="single"/>
        </w:rPr>
        <w:t>铁杵成针</w:t>
      </w:r>
      <w:r w:rsidR="008B6061">
        <w:rPr>
          <w:rFonts w:ascii="Times New Roman" w:hAnsi="Times New Roman" w:hint="eastAsia"/>
          <w:kern w:val="0"/>
          <w:sz w:val="24"/>
        </w:rPr>
        <w:t>中</w:t>
      </w:r>
      <w:r w:rsidR="008B6061" w:rsidRPr="008B6061">
        <w:rPr>
          <w:rFonts w:ascii="Times New Roman" w:hAnsi="Times New Roman" w:hint="eastAsia"/>
          <w:kern w:val="0"/>
          <w:sz w:val="24"/>
          <w:u w:val="single"/>
        </w:rPr>
        <w:t>幡然醒悟</w:t>
      </w:r>
      <w:r w:rsidR="008B6061">
        <w:rPr>
          <w:rFonts w:ascii="Times New Roman" w:hAnsi="Times New Roman" w:hint="eastAsia"/>
          <w:kern w:val="0"/>
          <w:sz w:val="24"/>
        </w:rPr>
        <w:t>的</w:t>
      </w:r>
      <w:r w:rsidR="008B6061" w:rsidRPr="008B6061">
        <w:rPr>
          <w:rFonts w:ascii="Times New Roman" w:hAnsi="Times New Roman" w:hint="eastAsia"/>
          <w:kern w:val="0"/>
          <w:sz w:val="24"/>
          <w:u w:val="single"/>
        </w:rPr>
        <w:t>李白</w:t>
      </w:r>
      <w:r w:rsidR="008B6061">
        <w:rPr>
          <w:rFonts w:ascii="Times New Roman" w:hAnsi="Times New Roman" w:hint="eastAsia"/>
          <w:kern w:val="0"/>
          <w:sz w:val="24"/>
        </w:rPr>
        <w:t>，</w:t>
      </w:r>
      <w:r w:rsidR="008B6061">
        <w:rPr>
          <w:rFonts w:ascii="Times New Roman" w:hAnsi="Times New Roman" w:hint="eastAsia"/>
          <w:kern w:val="0"/>
          <w:sz w:val="24"/>
          <w:u w:val="single"/>
        </w:rPr>
        <w:t xml:space="preserve"> </w:t>
      </w:r>
      <w:r w:rsidR="008B6061">
        <w:rPr>
          <w:rFonts w:ascii="Times New Roman" w:hAnsi="Times New Roman"/>
          <w:kern w:val="0"/>
          <w:sz w:val="24"/>
          <w:u w:val="single"/>
        </w:rPr>
        <w:t xml:space="preserve">       </w:t>
      </w:r>
      <w:r w:rsidR="008B6061">
        <w:rPr>
          <w:rFonts w:ascii="Times New Roman" w:hAnsi="Times New Roman" w:hint="eastAsia"/>
          <w:kern w:val="0"/>
          <w:sz w:val="24"/>
        </w:rPr>
        <w:t>中</w:t>
      </w:r>
      <w:r w:rsidR="008B6061">
        <w:rPr>
          <w:rFonts w:ascii="Times New Roman" w:hAnsi="Times New Roman" w:hint="eastAsia"/>
          <w:kern w:val="0"/>
          <w:sz w:val="24"/>
          <w:u w:val="single"/>
        </w:rPr>
        <w:t xml:space="preserve"> </w:t>
      </w:r>
      <w:r w:rsidR="008B6061">
        <w:rPr>
          <w:rFonts w:ascii="Times New Roman" w:hAnsi="Times New Roman"/>
          <w:kern w:val="0"/>
          <w:sz w:val="24"/>
          <w:u w:val="single"/>
        </w:rPr>
        <w:t xml:space="preserve">       </w:t>
      </w:r>
      <w:r w:rsidR="008B6061">
        <w:rPr>
          <w:rFonts w:ascii="Times New Roman" w:hAnsi="Times New Roman" w:hint="eastAsia"/>
          <w:kern w:val="0"/>
          <w:sz w:val="24"/>
        </w:rPr>
        <w:t>的</w:t>
      </w:r>
      <w:r w:rsidR="008B6061">
        <w:rPr>
          <w:rFonts w:ascii="Times New Roman" w:hAnsi="Times New Roman" w:hint="eastAsia"/>
          <w:kern w:val="0"/>
          <w:sz w:val="24"/>
          <w:u w:val="single"/>
        </w:rPr>
        <w:t xml:space="preserve"> </w:t>
      </w:r>
      <w:r w:rsidR="008B6061">
        <w:rPr>
          <w:rFonts w:ascii="Times New Roman" w:hAnsi="Times New Roman"/>
          <w:kern w:val="0"/>
          <w:sz w:val="24"/>
          <w:u w:val="single"/>
        </w:rPr>
        <w:t xml:space="preserve">      </w:t>
      </w:r>
      <w:r w:rsidR="008B6061">
        <w:rPr>
          <w:rFonts w:ascii="Times New Roman" w:hAnsi="Times New Roman" w:hint="eastAsia"/>
          <w:kern w:val="0"/>
          <w:sz w:val="24"/>
        </w:rPr>
        <w:t>，</w:t>
      </w:r>
      <w:r w:rsidR="008B6061">
        <w:rPr>
          <w:rFonts w:ascii="Times New Roman" w:hAnsi="Times New Roman" w:hint="eastAsia"/>
          <w:kern w:val="0"/>
          <w:sz w:val="24"/>
          <w:u w:val="single"/>
        </w:rPr>
        <w:t xml:space="preserve"> </w:t>
      </w:r>
      <w:r w:rsidR="008B6061">
        <w:rPr>
          <w:rFonts w:ascii="Times New Roman" w:hAnsi="Times New Roman"/>
          <w:kern w:val="0"/>
          <w:sz w:val="24"/>
          <w:u w:val="single"/>
        </w:rPr>
        <w:t xml:space="preserve">       </w:t>
      </w:r>
      <w:r w:rsidR="008B6061">
        <w:rPr>
          <w:rFonts w:ascii="Times New Roman" w:hAnsi="Times New Roman" w:hint="eastAsia"/>
          <w:kern w:val="0"/>
          <w:sz w:val="24"/>
        </w:rPr>
        <w:t>中</w:t>
      </w:r>
      <w:r w:rsidR="008B6061">
        <w:rPr>
          <w:rFonts w:ascii="Times New Roman" w:hAnsi="Times New Roman" w:hint="eastAsia"/>
          <w:kern w:val="0"/>
          <w:sz w:val="24"/>
          <w:u w:val="single"/>
        </w:rPr>
        <w:t xml:space="preserve"> </w:t>
      </w:r>
      <w:r w:rsidR="008B6061">
        <w:rPr>
          <w:rFonts w:ascii="Times New Roman" w:hAnsi="Times New Roman"/>
          <w:kern w:val="0"/>
          <w:sz w:val="24"/>
          <w:u w:val="single"/>
        </w:rPr>
        <w:t xml:space="preserve">       </w:t>
      </w:r>
      <w:r w:rsidR="008B6061">
        <w:rPr>
          <w:rFonts w:ascii="Times New Roman" w:hAnsi="Times New Roman" w:hint="eastAsia"/>
          <w:kern w:val="0"/>
          <w:sz w:val="24"/>
        </w:rPr>
        <w:t>的</w:t>
      </w:r>
      <w:r w:rsidR="008B6061">
        <w:rPr>
          <w:rFonts w:ascii="Times New Roman" w:hAnsi="Times New Roman" w:hint="eastAsia"/>
          <w:kern w:val="0"/>
          <w:sz w:val="24"/>
          <w:u w:val="single"/>
        </w:rPr>
        <w:t xml:space="preserve"> </w:t>
      </w:r>
      <w:r w:rsidR="008B6061">
        <w:rPr>
          <w:rFonts w:ascii="Times New Roman" w:hAnsi="Times New Roman"/>
          <w:kern w:val="0"/>
          <w:sz w:val="24"/>
          <w:u w:val="single"/>
        </w:rPr>
        <w:t xml:space="preserve">      </w:t>
      </w:r>
      <w:r w:rsidR="008B6061">
        <w:rPr>
          <w:rFonts w:ascii="Times New Roman" w:hAnsi="Times New Roman" w:hint="eastAsia"/>
          <w:kern w:val="0"/>
          <w:sz w:val="24"/>
        </w:rPr>
        <w:t>。”</w:t>
      </w:r>
      <w:r w:rsidR="00160EA8">
        <w:rPr>
          <w:rFonts w:ascii="Times New Roman" w:hAnsi="Times New Roman" w:hint="eastAsia"/>
          <w:kern w:val="0"/>
          <w:sz w:val="24"/>
        </w:rPr>
        <w:t>错误较多，主要集中在人物品质概括不准确，人名书写错误。原因平时训练较少，只注重成语的书写。</w:t>
      </w:r>
    </w:p>
    <w:p w:rsidR="00D2367E" w:rsidRDefault="00D2367E" w:rsidP="00160EA8">
      <w:pPr>
        <w:spacing w:line="440" w:lineRule="exact"/>
        <w:ind w:firstLineChars="200" w:firstLine="482"/>
        <w:rPr>
          <w:rFonts w:ascii="黑体" w:eastAsia="黑体" w:hAnsi="黑体" w:cs="黑体"/>
          <w:b/>
          <w:bCs/>
          <w:sz w:val="24"/>
        </w:rPr>
      </w:pPr>
    </w:p>
    <w:p w:rsidR="00710AE2" w:rsidRDefault="00355D7C" w:rsidP="00160EA8">
      <w:pPr>
        <w:spacing w:line="440" w:lineRule="exact"/>
        <w:ind w:firstLineChars="200" w:firstLine="482"/>
        <w:rPr>
          <w:rFonts w:ascii="黑体" w:eastAsia="黑体" w:hAnsi="黑体" w:cs="黑体"/>
          <w:b/>
          <w:bCs/>
          <w:sz w:val="24"/>
        </w:rPr>
      </w:pPr>
      <w:r>
        <w:rPr>
          <w:rFonts w:ascii="黑体" w:eastAsia="黑体" w:hAnsi="黑体" w:cs="黑体" w:hint="eastAsia"/>
          <w:b/>
          <w:bCs/>
          <w:sz w:val="24"/>
        </w:rPr>
        <w:t xml:space="preserve">第三部分  </w:t>
      </w:r>
      <w:r w:rsidR="00160EA8">
        <w:rPr>
          <w:rFonts w:ascii="黑体" w:eastAsia="黑体" w:hAnsi="黑体" w:cs="黑体" w:hint="eastAsia"/>
          <w:b/>
          <w:bCs/>
          <w:sz w:val="24"/>
        </w:rPr>
        <w:t>阅读感悟部分</w:t>
      </w:r>
    </w:p>
    <w:p w:rsidR="00160EA8" w:rsidRDefault="00160EA8" w:rsidP="00160EA8">
      <w:pPr>
        <w:spacing w:line="480" w:lineRule="exact"/>
        <w:ind w:firstLineChars="150" w:firstLine="361"/>
        <w:rPr>
          <w:rFonts w:ascii="Times New Roman" w:hAnsi="Times New Roman"/>
          <w:b/>
          <w:bCs/>
          <w:kern w:val="0"/>
          <w:sz w:val="24"/>
        </w:rPr>
      </w:pPr>
      <w:r>
        <w:rPr>
          <w:rFonts w:ascii="Times New Roman" w:hAnsi="Times New Roman" w:hint="eastAsia"/>
          <w:b/>
          <w:bCs/>
          <w:kern w:val="0"/>
          <w:sz w:val="24"/>
        </w:rPr>
        <w:t>（一）《</w:t>
      </w:r>
      <w:r>
        <w:rPr>
          <w:rFonts w:ascii="Times New Roman" w:hAnsi="Times New Roman" w:hint="eastAsia"/>
          <w:b/>
          <w:bCs/>
          <w:kern w:val="0"/>
          <w:sz w:val="24"/>
        </w:rPr>
        <w:t>巨人的花园</w:t>
      </w:r>
      <w:r>
        <w:rPr>
          <w:rFonts w:ascii="Times New Roman" w:hAnsi="Times New Roman" w:hint="eastAsia"/>
          <w:b/>
          <w:bCs/>
          <w:kern w:val="0"/>
          <w:sz w:val="24"/>
        </w:rPr>
        <w:t>》</w:t>
      </w:r>
      <w:r>
        <w:rPr>
          <w:rFonts w:ascii="Times New Roman" w:hAnsi="Times New Roman" w:hint="eastAsia"/>
          <w:b/>
          <w:bCs/>
          <w:kern w:val="0"/>
          <w:sz w:val="24"/>
        </w:rPr>
        <w:t>（节选）</w:t>
      </w:r>
      <w:r>
        <w:rPr>
          <w:rFonts w:ascii="Times New Roman" w:hAnsi="Times New Roman" w:hint="eastAsia"/>
          <w:b/>
          <w:bCs/>
          <w:kern w:val="0"/>
          <w:sz w:val="24"/>
        </w:rPr>
        <w:t>是课内阅读。</w:t>
      </w:r>
    </w:p>
    <w:p w:rsidR="00160EA8" w:rsidRDefault="00024259" w:rsidP="00D2367E">
      <w:pPr>
        <w:spacing w:line="480" w:lineRule="exact"/>
        <w:ind w:firstLineChars="200" w:firstLine="482"/>
        <w:rPr>
          <w:rFonts w:ascii="Times New Roman" w:hAnsi="Times New Roman"/>
          <w:bCs/>
          <w:kern w:val="0"/>
          <w:sz w:val="24"/>
        </w:rPr>
      </w:pPr>
      <w:r w:rsidRPr="00024259">
        <w:rPr>
          <w:rFonts w:ascii="Times New Roman" w:hAnsi="Times New Roman"/>
          <w:b/>
          <w:bCs/>
          <w:kern w:val="0"/>
          <w:sz w:val="24"/>
        </w:rPr>
        <w:t>1.</w:t>
      </w:r>
      <w:r w:rsidR="00160EA8">
        <w:rPr>
          <w:rFonts w:ascii="Times New Roman" w:hAnsi="Times New Roman" w:hint="eastAsia"/>
          <w:bCs/>
          <w:kern w:val="0"/>
          <w:sz w:val="24"/>
        </w:rPr>
        <w:t>画正确读音。考查的是多音字“挨”“转”在句子中的正确读音，得分率较高。</w:t>
      </w:r>
    </w:p>
    <w:p w:rsidR="00160EA8" w:rsidRPr="006C78BD" w:rsidRDefault="00160EA8" w:rsidP="00160EA8">
      <w:pPr>
        <w:spacing w:line="480" w:lineRule="exact"/>
        <w:ind w:firstLineChars="200" w:firstLine="482"/>
        <w:rPr>
          <w:rFonts w:ascii="Times New Roman" w:hAnsi="Times New Roman"/>
          <w:bCs/>
          <w:kern w:val="0"/>
          <w:sz w:val="24"/>
        </w:rPr>
      </w:pPr>
      <w:r>
        <w:rPr>
          <w:rFonts w:ascii="Times New Roman" w:hAnsi="Times New Roman"/>
          <w:b/>
          <w:bCs/>
          <w:kern w:val="0"/>
          <w:sz w:val="24"/>
        </w:rPr>
        <w:t>2</w:t>
      </w:r>
      <w:r>
        <w:rPr>
          <w:rFonts w:ascii="Times New Roman" w:hAnsi="Times New Roman" w:hint="eastAsia"/>
          <w:b/>
          <w:bCs/>
          <w:kern w:val="0"/>
          <w:sz w:val="24"/>
        </w:rPr>
        <w:t>.</w:t>
      </w:r>
      <w:r w:rsidRPr="00B96A1C">
        <w:rPr>
          <w:rFonts w:ascii="Times New Roman" w:hAnsi="Times New Roman" w:hint="eastAsia"/>
          <w:bCs/>
          <w:kern w:val="0"/>
          <w:sz w:val="24"/>
        </w:rPr>
        <w:t>加标点</w:t>
      </w:r>
      <w:r>
        <w:rPr>
          <w:rFonts w:ascii="Times New Roman" w:hAnsi="Times New Roman" w:hint="eastAsia"/>
          <w:bCs/>
          <w:kern w:val="0"/>
          <w:sz w:val="24"/>
        </w:rPr>
        <w:t>，</w:t>
      </w:r>
      <w:r w:rsidRPr="00B96A1C">
        <w:rPr>
          <w:rFonts w:ascii="Times New Roman" w:hAnsi="Times New Roman" w:hint="eastAsia"/>
          <w:bCs/>
          <w:kern w:val="0"/>
          <w:sz w:val="24"/>
        </w:rPr>
        <w:t>错误基本集中在“</w:t>
      </w:r>
      <w:r>
        <w:rPr>
          <w:rFonts w:ascii="Times New Roman" w:hAnsi="Times New Roman" w:hint="eastAsia"/>
          <w:bCs/>
          <w:kern w:val="0"/>
          <w:sz w:val="24"/>
        </w:rPr>
        <w:t>我多么自私啊</w:t>
      </w:r>
      <w:r w:rsidRPr="00B96A1C">
        <w:rPr>
          <w:rFonts w:ascii="Times New Roman" w:hAnsi="Times New Roman" w:hint="eastAsia"/>
          <w:bCs/>
          <w:kern w:val="0"/>
          <w:sz w:val="24"/>
        </w:rPr>
        <w:t>”后面，大部分学生加的是</w:t>
      </w:r>
      <w:r>
        <w:rPr>
          <w:rFonts w:ascii="Times New Roman" w:hAnsi="Times New Roman" w:hint="eastAsia"/>
          <w:bCs/>
          <w:kern w:val="0"/>
          <w:sz w:val="24"/>
        </w:rPr>
        <w:t>逗</w:t>
      </w:r>
      <w:r w:rsidRPr="00B96A1C">
        <w:rPr>
          <w:rFonts w:ascii="Times New Roman" w:hAnsi="Times New Roman" w:hint="eastAsia"/>
          <w:bCs/>
          <w:kern w:val="0"/>
          <w:sz w:val="24"/>
        </w:rPr>
        <w:t>号，而不是</w:t>
      </w:r>
      <w:r>
        <w:rPr>
          <w:rFonts w:ascii="Times New Roman" w:hAnsi="Times New Roman" w:hint="eastAsia"/>
          <w:bCs/>
          <w:kern w:val="0"/>
          <w:sz w:val="24"/>
        </w:rPr>
        <w:t>感叹</w:t>
      </w:r>
      <w:r w:rsidRPr="00B96A1C">
        <w:rPr>
          <w:rFonts w:ascii="Times New Roman" w:hAnsi="Times New Roman" w:hint="eastAsia"/>
          <w:bCs/>
          <w:kern w:val="0"/>
          <w:sz w:val="24"/>
        </w:rPr>
        <w:t>号，还是不</w:t>
      </w:r>
      <w:r>
        <w:rPr>
          <w:rFonts w:ascii="Times New Roman" w:hAnsi="Times New Roman" w:hint="eastAsia"/>
          <w:bCs/>
          <w:kern w:val="0"/>
          <w:sz w:val="24"/>
        </w:rPr>
        <w:t>理解</w:t>
      </w:r>
      <w:r w:rsidR="00024259">
        <w:rPr>
          <w:rFonts w:ascii="Times New Roman" w:hAnsi="Times New Roman" w:hint="eastAsia"/>
          <w:bCs/>
          <w:kern w:val="0"/>
          <w:sz w:val="24"/>
        </w:rPr>
        <w:t>感叹</w:t>
      </w:r>
      <w:r>
        <w:rPr>
          <w:rFonts w:ascii="Times New Roman" w:hAnsi="Times New Roman" w:hint="eastAsia"/>
          <w:bCs/>
          <w:kern w:val="0"/>
          <w:sz w:val="24"/>
        </w:rPr>
        <w:t>号的正确用法。</w:t>
      </w:r>
    </w:p>
    <w:p w:rsidR="00160EA8" w:rsidRPr="00160EA8" w:rsidRDefault="00024259" w:rsidP="00024259">
      <w:pPr>
        <w:spacing w:line="480" w:lineRule="exact"/>
        <w:ind w:firstLineChars="200" w:firstLine="482"/>
        <w:rPr>
          <w:rFonts w:ascii="Times New Roman" w:hAnsi="Times New Roman" w:hint="eastAsia"/>
          <w:bCs/>
          <w:kern w:val="0"/>
          <w:sz w:val="24"/>
        </w:rPr>
      </w:pPr>
      <w:r>
        <w:rPr>
          <w:rFonts w:ascii="Times New Roman" w:hAnsi="Times New Roman"/>
          <w:b/>
          <w:bCs/>
          <w:kern w:val="0"/>
          <w:sz w:val="24"/>
        </w:rPr>
        <w:t>3</w:t>
      </w:r>
      <w:r>
        <w:rPr>
          <w:rFonts w:ascii="Times New Roman" w:hAnsi="Times New Roman" w:hint="eastAsia"/>
          <w:b/>
          <w:bCs/>
          <w:kern w:val="0"/>
          <w:sz w:val="24"/>
        </w:rPr>
        <w:t>、</w:t>
      </w:r>
      <w:r>
        <w:rPr>
          <w:rFonts w:ascii="Times New Roman" w:hAnsi="Times New Roman" w:hint="eastAsia"/>
          <w:b/>
          <w:bCs/>
          <w:kern w:val="0"/>
          <w:sz w:val="24"/>
        </w:rPr>
        <w:t>4</w:t>
      </w:r>
      <w:r w:rsidRPr="00B96A1C">
        <w:rPr>
          <w:rFonts w:ascii="Times New Roman" w:hAnsi="Times New Roman" w:hint="eastAsia"/>
          <w:bCs/>
          <w:kern w:val="0"/>
          <w:sz w:val="24"/>
        </w:rPr>
        <w:t>两小题得分较高。</w:t>
      </w:r>
    </w:p>
    <w:p w:rsidR="00024259" w:rsidRDefault="00024259" w:rsidP="00024259">
      <w:pPr>
        <w:spacing w:line="480" w:lineRule="exact"/>
        <w:ind w:firstLineChars="200" w:firstLine="482"/>
        <w:rPr>
          <w:rFonts w:ascii="Times New Roman" w:hAnsi="Times New Roman"/>
          <w:b/>
          <w:bCs/>
          <w:kern w:val="0"/>
          <w:sz w:val="24"/>
        </w:rPr>
      </w:pPr>
      <w:r>
        <w:rPr>
          <w:rFonts w:ascii="Times New Roman" w:hAnsi="Times New Roman" w:hint="eastAsia"/>
          <w:b/>
          <w:bCs/>
          <w:kern w:val="0"/>
          <w:sz w:val="24"/>
        </w:rPr>
        <w:t>（二）《</w:t>
      </w:r>
      <w:r>
        <w:rPr>
          <w:rFonts w:ascii="Times New Roman" w:hAnsi="Times New Roman" w:hint="eastAsia"/>
          <w:b/>
          <w:bCs/>
          <w:kern w:val="0"/>
          <w:sz w:val="24"/>
        </w:rPr>
        <w:t>游乐山</w:t>
      </w:r>
      <w:r>
        <w:rPr>
          <w:rFonts w:ascii="Times New Roman" w:hAnsi="Times New Roman" w:hint="eastAsia"/>
          <w:b/>
          <w:bCs/>
          <w:kern w:val="0"/>
          <w:sz w:val="24"/>
        </w:rPr>
        <w:t>》是课外阅读。</w:t>
      </w:r>
    </w:p>
    <w:p w:rsidR="00024259" w:rsidRPr="00024259" w:rsidRDefault="00024259">
      <w:pPr>
        <w:spacing w:line="440" w:lineRule="exact"/>
        <w:ind w:firstLine="480"/>
        <w:rPr>
          <w:rFonts w:ascii="宋体" w:eastAsia="宋体" w:hAnsi="宋体" w:cs="宋体"/>
          <w:b/>
          <w:bCs/>
          <w:color w:val="000000"/>
          <w:kern w:val="0"/>
          <w:sz w:val="24"/>
        </w:rPr>
      </w:pPr>
      <w:r w:rsidRPr="00024259">
        <w:rPr>
          <w:rFonts w:ascii="宋体" w:eastAsia="宋体" w:hAnsi="宋体" w:cs="宋体" w:hint="eastAsia"/>
          <w:b/>
          <w:bCs/>
          <w:color w:val="000000"/>
          <w:kern w:val="0"/>
          <w:sz w:val="24"/>
        </w:rPr>
        <w:t>1</w:t>
      </w:r>
      <w:r w:rsidRPr="00024259">
        <w:rPr>
          <w:rFonts w:ascii="宋体" w:eastAsia="宋体" w:hAnsi="宋体" w:cs="宋体"/>
          <w:b/>
          <w:bCs/>
          <w:color w:val="000000"/>
          <w:kern w:val="0"/>
          <w:sz w:val="24"/>
        </w:rPr>
        <w:t>.</w:t>
      </w:r>
      <w:r w:rsidRPr="00024259">
        <w:rPr>
          <w:rFonts w:ascii="宋体" w:eastAsia="宋体" w:hAnsi="宋体" w:cs="宋体" w:hint="eastAsia"/>
          <w:bCs/>
          <w:color w:val="000000"/>
          <w:kern w:val="0"/>
          <w:sz w:val="24"/>
        </w:rPr>
        <w:t>画出恰当的词语</w:t>
      </w:r>
      <w:r>
        <w:rPr>
          <w:rFonts w:ascii="宋体" w:eastAsia="宋体" w:hAnsi="宋体" w:cs="宋体" w:hint="eastAsia"/>
          <w:bCs/>
          <w:color w:val="000000"/>
          <w:kern w:val="0"/>
          <w:sz w:val="24"/>
        </w:rPr>
        <w:t>，得分较高。</w:t>
      </w:r>
    </w:p>
    <w:p w:rsidR="00024259" w:rsidRDefault="00024259" w:rsidP="00024259">
      <w:pPr>
        <w:spacing w:line="480" w:lineRule="exact"/>
        <w:ind w:firstLineChars="200" w:firstLine="482"/>
        <w:rPr>
          <w:rFonts w:ascii="Times New Roman" w:hAnsi="Times New Roman"/>
          <w:kern w:val="0"/>
          <w:sz w:val="24"/>
        </w:rPr>
      </w:pPr>
      <w:r>
        <w:rPr>
          <w:rFonts w:ascii="Times New Roman" w:hAnsi="Times New Roman" w:hint="eastAsia"/>
          <w:b/>
          <w:bCs/>
          <w:kern w:val="0"/>
          <w:sz w:val="24"/>
        </w:rPr>
        <w:t>2</w:t>
      </w:r>
      <w:r>
        <w:rPr>
          <w:rFonts w:ascii="Times New Roman" w:hAnsi="Times New Roman"/>
          <w:b/>
          <w:bCs/>
          <w:kern w:val="0"/>
          <w:sz w:val="24"/>
        </w:rPr>
        <w:t>.</w:t>
      </w:r>
      <w:r w:rsidRPr="00024259">
        <w:rPr>
          <w:rFonts w:ascii="Times New Roman" w:hAnsi="Times New Roman" w:hint="eastAsia"/>
          <w:bCs/>
          <w:kern w:val="0"/>
          <w:sz w:val="24"/>
        </w:rPr>
        <w:t>联系上下文</w:t>
      </w:r>
      <w:r>
        <w:rPr>
          <w:rFonts w:ascii="Times New Roman" w:hAnsi="Times New Roman" w:hint="eastAsia"/>
          <w:bCs/>
          <w:kern w:val="0"/>
          <w:sz w:val="24"/>
        </w:rPr>
        <w:t>理解</w:t>
      </w:r>
      <w:r w:rsidRPr="00024259">
        <w:rPr>
          <w:rFonts w:ascii="Times New Roman" w:hAnsi="Times New Roman" w:hint="eastAsia"/>
          <w:bCs/>
          <w:kern w:val="0"/>
          <w:sz w:val="24"/>
        </w:rPr>
        <w:t>下列词语的意思。（</w:t>
      </w:r>
      <w:r>
        <w:rPr>
          <w:rFonts w:ascii="Times New Roman" w:hAnsi="Times New Roman" w:hint="eastAsia"/>
          <w:bCs/>
          <w:kern w:val="0"/>
          <w:sz w:val="24"/>
        </w:rPr>
        <w:t>形神兼备、巧夺天工</w:t>
      </w:r>
      <w:r w:rsidRPr="00024259">
        <w:rPr>
          <w:rFonts w:ascii="Times New Roman" w:hAnsi="Times New Roman" w:hint="eastAsia"/>
          <w:bCs/>
          <w:kern w:val="0"/>
          <w:sz w:val="24"/>
        </w:rPr>
        <w:t>）。</w:t>
      </w:r>
      <w:r>
        <w:rPr>
          <w:rFonts w:ascii="Times New Roman" w:hAnsi="Times New Roman" w:hint="eastAsia"/>
          <w:kern w:val="0"/>
          <w:sz w:val="24"/>
        </w:rPr>
        <w:t>此题学生完成得不尽人意，失分严重。问题主要是：只是纯粹地解释字面上的意思，没有联系上下文体现“文中”的意思，或语言表达不准确，不简洁。</w:t>
      </w:r>
    </w:p>
    <w:p w:rsidR="00024259" w:rsidRDefault="00024259">
      <w:pPr>
        <w:spacing w:line="440" w:lineRule="exact"/>
        <w:ind w:firstLine="480"/>
        <w:rPr>
          <w:rFonts w:ascii="宋体" w:eastAsia="宋体" w:hAnsi="宋体" w:cs="宋体"/>
          <w:bCs/>
          <w:color w:val="000000"/>
          <w:kern w:val="0"/>
          <w:sz w:val="24"/>
        </w:rPr>
      </w:pPr>
      <w:r w:rsidRPr="00024259">
        <w:rPr>
          <w:rFonts w:ascii="宋体" w:eastAsia="宋体" w:hAnsi="宋体" w:cs="宋体" w:hint="eastAsia"/>
          <w:b/>
          <w:bCs/>
          <w:color w:val="000000"/>
          <w:kern w:val="0"/>
          <w:sz w:val="24"/>
        </w:rPr>
        <w:t>3</w:t>
      </w:r>
      <w:r w:rsidRPr="00024259">
        <w:rPr>
          <w:rFonts w:ascii="宋体" w:eastAsia="宋体" w:hAnsi="宋体" w:cs="宋体"/>
          <w:b/>
          <w:bCs/>
          <w:color w:val="000000"/>
          <w:kern w:val="0"/>
          <w:sz w:val="24"/>
        </w:rPr>
        <w:t>.</w:t>
      </w:r>
      <w:r w:rsidRPr="00024259">
        <w:rPr>
          <w:rFonts w:ascii="Times New Roman" w:hAnsi="Times New Roman" w:hint="eastAsia"/>
          <w:bCs/>
          <w:kern w:val="0"/>
          <w:sz w:val="24"/>
        </w:rPr>
        <w:t>根据课文内容理解填空。此题</w:t>
      </w:r>
      <w:r>
        <w:rPr>
          <w:rFonts w:ascii="Times New Roman" w:hAnsi="Times New Roman" w:hint="eastAsia"/>
          <w:bCs/>
          <w:kern w:val="0"/>
          <w:sz w:val="24"/>
        </w:rPr>
        <w:t>得分</w:t>
      </w:r>
      <w:r w:rsidRPr="00024259">
        <w:rPr>
          <w:rFonts w:ascii="Times New Roman" w:hAnsi="Times New Roman" w:hint="eastAsia"/>
          <w:bCs/>
          <w:kern w:val="0"/>
          <w:sz w:val="24"/>
        </w:rPr>
        <w:t>较高</w:t>
      </w:r>
      <w:r>
        <w:rPr>
          <w:rFonts w:ascii="Times New Roman" w:hAnsi="Times New Roman" w:hint="eastAsia"/>
          <w:bCs/>
          <w:kern w:val="0"/>
          <w:sz w:val="24"/>
        </w:rPr>
        <w:t>。</w:t>
      </w:r>
      <w:r>
        <w:rPr>
          <w:rFonts w:ascii="宋体" w:eastAsia="宋体" w:hAnsi="宋体" w:cs="宋体"/>
          <w:bCs/>
          <w:color w:val="000000"/>
          <w:kern w:val="0"/>
          <w:sz w:val="24"/>
        </w:rPr>
        <w:t xml:space="preserve"> </w:t>
      </w:r>
    </w:p>
    <w:p w:rsidR="00024259" w:rsidRDefault="00024259">
      <w:pPr>
        <w:spacing w:line="440" w:lineRule="exact"/>
        <w:ind w:firstLine="480"/>
        <w:rPr>
          <w:rFonts w:ascii="宋体" w:eastAsia="宋体" w:hAnsi="宋体" w:cs="宋体" w:hint="eastAsia"/>
          <w:bCs/>
          <w:color w:val="000000"/>
          <w:kern w:val="0"/>
          <w:sz w:val="24"/>
        </w:rPr>
      </w:pPr>
      <w:r w:rsidRPr="00195579">
        <w:rPr>
          <w:rFonts w:ascii="宋体" w:eastAsia="宋体" w:hAnsi="宋体" w:cs="宋体" w:hint="eastAsia"/>
          <w:b/>
          <w:bCs/>
          <w:color w:val="000000"/>
          <w:kern w:val="0"/>
          <w:sz w:val="24"/>
        </w:rPr>
        <w:t>4</w:t>
      </w:r>
      <w:r w:rsidRPr="00195579">
        <w:rPr>
          <w:rFonts w:ascii="宋体" w:eastAsia="宋体" w:hAnsi="宋体" w:cs="宋体"/>
          <w:b/>
          <w:bCs/>
          <w:color w:val="000000"/>
          <w:kern w:val="0"/>
          <w:sz w:val="24"/>
        </w:rPr>
        <w:t>.</w:t>
      </w:r>
      <w:r>
        <w:rPr>
          <w:rFonts w:ascii="宋体" w:eastAsia="宋体" w:hAnsi="宋体" w:cs="宋体" w:hint="eastAsia"/>
          <w:bCs/>
          <w:color w:val="000000"/>
          <w:kern w:val="0"/>
          <w:sz w:val="24"/>
        </w:rPr>
        <w:t>考查说明方法及作用。此题错误率高</w:t>
      </w:r>
      <w:r w:rsidR="00195579">
        <w:rPr>
          <w:rFonts w:ascii="宋体" w:eastAsia="宋体" w:hAnsi="宋体" w:cs="宋体" w:hint="eastAsia"/>
          <w:bCs/>
          <w:color w:val="000000"/>
          <w:kern w:val="0"/>
          <w:sz w:val="24"/>
        </w:rPr>
        <w:t>，绝大部分学生不能写出“打比方”的说明方法及其作用。主要原因是平时训练较少，复习期间几乎没有相关训练。</w:t>
      </w:r>
    </w:p>
    <w:p w:rsidR="00024259" w:rsidRDefault="00195579">
      <w:pPr>
        <w:spacing w:line="440" w:lineRule="exact"/>
        <w:ind w:firstLine="480"/>
        <w:rPr>
          <w:rFonts w:ascii="宋体" w:eastAsia="宋体" w:hAnsi="宋体" w:cs="宋体"/>
          <w:bCs/>
          <w:color w:val="000000"/>
          <w:kern w:val="0"/>
          <w:sz w:val="24"/>
        </w:rPr>
      </w:pPr>
      <w:r w:rsidRPr="00195579">
        <w:rPr>
          <w:rFonts w:ascii="宋体" w:eastAsia="宋体" w:hAnsi="宋体" w:cs="宋体" w:hint="eastAsia"/>
          <w:b/>
          <w:bCs/>
          <w:color w:val="000000"/>
          <w:kern w:val="0"/>
          <w:sz w:val="24"/>
        </w:rPr>
        <w:t>5</w:t>
      </w:r>
      <w:r w:rsidRPr="00195579">
        <w:rPr>
          <w:rFonts w:ascii="宋体" w:eastAsia="宋体" w:hAnsi="宋体" w:cs="宋体"/>
          <w:b/>
          <w:bCs/>
          <w:color w:val="000000"/>
          <w:kern w:val="0"/>
          <w:sz w:val="24"/>
        </w:rPr>
        <w:t>.</w:t>
      </w:r>
      <w:r>
        <w:rPr>
          <w:rFonts w:ascii="宋体" w:eastAsia="宋体" w:hAnsi="宋体" w:cs="宋体" w:hint="eastAsia"/>
          <w:bCs/>
          <w:color w:val="000000"/>
          <w:kern w:val="0"/>
          <w:sz w:val="24"/>
        </w:rPr>
        <w:t>理解句子。</w:t>
      </w:r>
      <w:r w:rsidR="00A57ED0">
        <w:rPr>
          <w:rFonts w:ascii="宋体" w:eastAsia="宋体" w:hAnsi="宋体" w:cs="宋体" w:hint="eastAsia"/>
          <w:bCs/>
          <w:color w:val="000000"/>
          <w:kern w:val="0"/>
          <w:sz w:val="24"/>
        </w:rPr>
        <w:t>得分不高。主要原因是学生对课文内容理解不全面，不透彻，所以答题不完整，不全面。</w:t>
      </w:r>
    </w:p>
    <w:p w:rsidR="00F77F81" w:rsidRDefault="00F77F81" w:rsidP="00A57ED0">
      <w:pPr>
        <w:spacing w:line="440" w:lineRule="exact"/>
        <w:ind w:firstLineChars="200" w:firstLine="482"/>
        <w:rPr>
          <w:rFonts w:ascii="黑体" w:eastAsia="黑体" w:hAnsi="黑体" w:cs="黑体"/>
          <w:b/>
          <w:bCs/>
          <w:sz w:val="24"/>
        </w:rPr>
      </w:pPr>
    </w:p>
    <w:p w:rsidR="00A57ED0" w:rsidRDefault="00A57ED0" w:rsidP="00A57ED0">
      <w:pPr>
        <w:spacing w:line="440" w:lineRule="exact"/>
        <w:ind w:firstLineChars="200" w:firstLine="482"/>
        <w:rPr>
          <w:rFonts w:ascii="黑体" w:eastAsia="黑体" w:hAnsi="黑体" w:cs="黑体"/>
          <w:b/>
          <w:bCs/>
          <w:sz w:val="24"/>
        </w:rPr>
      </w:pPr>
      <w:r>
        <w:rPr>
          <w:rFonts w:ascii="黑体" w:eastAsia="黑体" w:hAnsi="黑体" w:cs="黑体" w:hint="eastAsia"/>
          <w:b/>
          <w:bCs/>
          <w:sz w:val="24"/>
        </w:rPr>
        <w:t>第</w:t>
      </w:r>
      <w:r>
        <w:rPr>
          <w:rFonts w:ascii="黑体" w:eastAsia="黑体" w:hAnsi="黑体" w:cs="黑体" w:hint="eastAsia"/>
          <w:b/>
          <w:bCs/>
          <w:sz w:val="24"/>
        </w:rPr>
        <w:t>四</w:t>
      </w:r>
      <w:r>
        <w:rPr>
          <w:rFonts w:ascii="黑体" w:eastAsia="黑体" w:hAnsi="黑体" w:cs="黑体" w:hint="eastAsia"/>
          <w:b/>
          <w:bCs/>
          <w:sz w:val="24"/>
        </w:rPr>
        <w:t xml:space="preserve">部分  </w:t>
      </w:r>
      <w:r>
        <w:rPr>
          <w:rFonts w:ascii="黑体" w:eastAsia="黑体" w:hAnsi="黑体" w:cs="黑体" w:hint="eastAsia"/>
          <w:b/>
          <w:bCs/>
          <w:sz w:val="24"/>
        </w:rPr>
        <w:t>习作表达</w:t>
      </w:r>
      <w:r>
        <w:rPr>
          <w:rFonts w:ascii="黑体" w:eastAsia="黑体" w:hAnsi="黑体" w:cs="黑体" w:hint="eastAsia"/>
          <w:b/>
          <w:bCs/>
          <w:sz w:val="24"/>
        </w:rPr>
        <w:t>部分</w:t>
      </w:r>
    </w:p>
    <w:p w:rsidR="00A57ED0" w:rsidRDefault="00A57ED0">
      <w:pPr>
        <w:spacing w:line="440" w:lineRule="exact"/>
        <w:ind w:firstLine="480"/>
        <w:rPr>
          <w:rFonts w:ascii="宋体" w:eastAsia="宋体" w:hAnsi="宋体" w:cs="宋体"/>
          <w:bCs/>
          <w:color w:val="000000"/>
          <w:kern w:val="0"/>
          <w:sz w:val="24"/>
        </w:rPr>
      </w:pPr>
      <w:r w:rsidRPr="00A57ED0">
        <w:rPr>
          <w:rFonts w:ascii="宋体" w:eastAsia="宋体" w:hAnsi="宋体" w:cs="宋体" w:hint="eastAsia"/>
          <w:bCs/>
          <w:color w:val="000000"/>
          <w:kern w:val="0"/>
          <w:sz w:val="24"/>
        </w:rPr>
        <w:t>你肯定也游览过自己家乡的风景名胜吧，选择其中一个地方写下来，按照游览顺序把过程写清楚，并写出景物的特点。要求:语语句通顺，分段表述，书写工整，题目自拟。</w:t>
      </w:r>
    </w:p>
    <w:p w:rsidR="00710AE2" w:rsidRDefault="00355D7C">
      <w:pPr>
        <w:spacing w:line="440" w:lineRule="exact"/>
        <w:ind w:firstLine="480"/>
        <w:rPr>
          <w:rFonts w:ascii="宋体" w:eastAsia="宋体" w:hAnsi="宋体" w:cs="宋体"/>
          <w:bCs/>
          <w:color w:val="000000"/>
          <w:kern w:val="0"/>
          <w:sz w:val="24"/>
        </w:rPr>
      </w:pPr>
      <w:r>
        <w:rPr>
          <w:rFonts w:ascii="宋体" w:eastAsia="宋体" w:hAnsi="宋体" w:cs="宋体" w:hint="eastAsia"/>
          <w:bCs/>
          <w:color w:val="000000"/>
          <w:kern w:val="0"/>
          <w:sz w:val="24"/>
        </w:rPr>
        <w:t>错因分析：大部分同学能</w:t>
      </w:r>
      <w:r w:rsidR="00A57ED0">
        <w:rPr>
          <w:rFonts w:ascii="宋体" w:eastAsia="宋体" w:hAnsi="宋体" w:cs="宋体" w:hint="eastAsia"/>
          <w:bCs/>
          <w:color w:val="000000"/>
          <w:kern w:val="0"/>
          <w:sz w:val="24"/>
        </w:rPr>
        <w:t>选择一个地方，按游览顺序把过程写清楚。部分同学游览过程不够清楚，景物特点不够突出。还有小部分同学没有审清楚题目，写的是自己的家乡，而不是家乡的一个地方</w:t>
      </w:r>
      <w:r w:rsidR="004F6079">
        <w:rPr>
          <w:rFonts w:ascii="宋体" w:eastAsia="宋体" w:hAnsi="宋体" w:cs="宋体" w:hint="eastAsia"/>
          <w:bCs/>
          <w:color w:val="000000"/>
          <w:kern w:val="0"/>
          <w:sz w:val="24"/>
        </w:rPr>
        <w:t>。自拟的题目也不够好。</w:t>
      </w:r>
      <w:r>
        <w:rPr>
          <w:rFonts w:ascii="宋体" w:eastAsia="宋体" w:hAnsi="宋体" w:cs="宋体" w:hint="eastAsia"/>
          <w:bCs/>
          <w:color w:val="000000"/>
          <w:kern w:val="0"/>
          <w:sz w:val="24"/>
        </w:rPr>
        <w:t>平时积累的词句和有新鲜感的词语句子运用的不多，所以失分也不少。</w:t>
      </w:r>
    </w:p>
    <w:p w:rsidR="00F77F81" w:rsidRDefault="00F77F81">
      <w:pPr>
        <w:spacing w:line="440" w:lineRule="exact"/>
        <w:ind w:firstLine="480"/>
        <w:rPr>
          <w:rFonts w:ascii="黑体" w:eastAsia="黑体" w:hAnsi="黑体" w:cs="KTJ+ZMeDVZ-2"/>
          <w:b/>
          <w:color w:val="000000"/>
          <w:kern w:val="0"/>
          <w:sz w:val="24"/>
        </w:rPr>
      </w:pPr>
    </w:p>
    <w:p w:rsidR="00710AE2" w:rsidRDefault="00355D7C" w:rsidP="00F77F81">
      <w:pPr>
        <w:spacing w:line="440" w:lineRule="exact"/>
        <w:rPr>
          <w:rFonts w:ascii="宋体" w:eastAsia="宋体" w:hAnsi="宋体" w:cs="宋体"/>
          <w:bCs/>
          <w:color w:val="000000"/>
          <w:kern w:val="0"/>
          <w:sz w:val="24"/>
        </w:rPr>
      </w:pPr>
      <w:r>
        <w:rPr>
          <w:rFonts w:ascii="黑体" w:eastAsia="黑体" w:hAnsi="黑体" w:cs="KTJ+ZMeDVZ-2" w:hint="eastAsia"/>
          <w:b/>
          <w:color w:val="000000"/>
          <w:kern w:val="0"/>
          <w:sz w:val="24"/>
        </w:rPr>
        <w:t>三、调研成效分析</w:t>
      </w:r>
    </w:p>
    <w:p w:rsidR="00710AE2" w:rsidRDefault="00355D7C">
      <w:pPr>
        <w:spacing w:line="440" w:lineRule="exact"/>
        <w:ind w:firstLineChars="200" w:firstLine="480"/>
        <w:rPr>
          <w:rFonts w:ascii="宋体" w:eastAsia="宋体" w:hAnsi="宋体" w:cs="宋体"/>
          <w:sz w:val="24"/>
        </w:rPr>
      </w:pPr>
      <w:r>
        <w:rPr>
          <w:rFonts w:ascii="宋体" w:eastAsia="宋体" w:hAnsi="宋体" w:cs="宋体" w:hint="eastAsia"/>
          <w:sz w:val="24"/>
        </w:rPr>
        <w:t>（一）主要成效</w:t>
      </w:r>
    </w:p>
    <w:p w:rsidR="00710AE2" w:rsidRDefault="00355D7C">
      <w:pPr>
        <w:spacing w:line="440" w:lineRule="exact"/>
        <w:ind w:firstLineChars="200" w:firstLine="480"/>
        <w:rPr>
          <w:rFonts w:ascii="宋体" w:eastAsia="宋体" w:hAnsi="宋体" w:cs="宋体"/>
          <w:sz w:val="24"/>
        </w:rPr>
      </w:pPr>
      <w:r>
        <w:rPr>
          <w:rFonts w:ascii="宋体" w:eastAsia="宋体" w:hAnsi="宋体" w:cs="宋体" w:hint="eastAsia"/>
          <w:sz w:val="24"/>
        </w:rPr>
        <w:t>从考试中可以看出，</w:t>
      </w:r>
      <w:r w:rsidR="004F6079">
        <w:rPr>
          <w:rFonts w:ascii="Times New Roman" w:hAnsi="宋体" w:hint="eastAsia"/>
          <w:sz w:val="24"/>
        </w:rPr>
        <w:t>我校学生基础</w:t>
      </w:r>
      <w:r w:rsidR="004F6079">
        <w:rPr>
          <w:rFonts w:ascii="Times New Roman" w:hAnsi="宋体" w:hint="eastAsia"/>
          <w:sz w:val="24"/>
        </w:rPr>
        <w:t>知识和语言</w:t>
      </w:r>
      <w:r w:rsidR="004F6079">
        <w:rPr>
          <w:rFonts w:ascii="Times New Roman" w:hAnsi="宋体" w:hint="eastAsia"/>
          <w:sz w:val="24"/>
        </w:rPr>
        <w:t>积累</w:t>
      </w:r>
      <w:r w:rsidR="004F6079">
        <w:rPr>
          <w:rFonts w:ascii="Times New Roman" w:hAnsi="宋体" w:hint="eastAsia"/>
          <w:sz w:val="24"/>
        </w:rPr>
        <w:t>与运用</w:t>
      </w:r>
      <w:r w:rsidR="004F6079">
        <w:rPr>
          <w:rFonts w:ascii="Times New Roman" w:hAnsi="宋体" w:hint="eastAsia"/>
          <w:sz w:val="24"/>
        </w:rPr>
        <w:t>方面的学习勉强过关</w:t>
      </w:r>
      <w:r>
        <w:rPr>
          <w:rFonts w:ascii="宋体" w:eastAsia="宋体" w:hAnsi="宋体" w:cs="宋体" w:hint="eastAsia"/>
          <w:sz w:val="24"/>
        </w:rPr>
        <w:t>，在</w:t>
      </w:r>
      <w:r>
        <w:rPr>
          <w:rFonts w:ascii="宋体" w:eastAsia="宋体" w:hAnsi="宋体" w:cs="宋体" w:hint="eastAsia"/>
          <w:sz w:val="24"/>
        </w:rPr>
        <w:lastRenderedPageBreak/>
        <w:t>平时的教学中，老师们都能注重</w:t>
      </w:r>
      <w:r w:rsidR="004F6079">
        <w:rPr>
          <w:rFonts w:ascii="宋体" w:eastAsia="宋体" w:hAnsi="宋体" w:cs="宋体" w:hint="eastAsia"/>
          <w:sz w:val="24"/>
        </w:rPr>
        <w:t>基础知识和</w:t>
      </w:r>
      <w:r>
        <w:rPr>
          <w:rFonts w:ascii="宋体" w:eastAsia="宋体" w:hAnsi="宋体" w:cs="宋体" w:hint="eastAsia"/>
          <w:sz w:val="24"/>
        </w:rPr>
        <w:t>语言的积累，能扩大学生知识面，适当增加学生的阅读量，运用各种方法以巩固识字和提高阅读理解能力。</w:t>
      </w:r>
    </w:p>
    <w:p w:rsidR="00710AE2" w:rsidRDefault="00355D7C" w:rsidP="00F77F81">
      <w:pPr>
        <w:spacing w:line="440" w:lineRule="exact"/>
        <w:ind w:firstLineChars="150" w:firstLine="360"/>
        <w:rPr>
          <w:rFonts w:ascii="宋体" w:eastAsia="宋体" w:hAnsi="宋体" w:cs="宋体"/>
          <w:sz w:val="24"/>
        </w:rPr>
      </w:pPr>
      <w:r>
        <w:rPr>
          <w:rFonts w:ascii="宋体" w:eastAsia="宋体" w:hAnsi="宋体" w:cs="宋体" w:hint="eastAsia"/>
          <w:sz w:val="24"/>
        </w:rPr>
        <w:t>（二）教学问题与成因分析</w:t>
      </w:r>
    </w:p>
    <w:p w:rsidR="004F6079" w:rsidRDefault="00355D7C">
      <w:pPr>
        <w:spacing w:line="440" w:lineRule="exact"/>
        <w:ind w:firstLineChars="200" w:firstLine="480"/>
        <w:rPr>
          <w:rFonts w:ascii="Times New Roman" w:hAnsi="宋体"/>
          <w:sz w:val="24"/>
        </w:rPr>
      </w:pPr>
      <w:r>
        <w:rPr>
          <w:rFonts w:ascii="宋体" w:eastAsia="宋体" w:hAnsi="宋体" w:cs="宋体" w:hint="eastAsia"/>
          <w:sz w:val="24"/>
        </w:rPr>
        <w:t>阅读理解作为整个小学语文学科的关键能力，是小学语文教学的基础和主干，在很大程度上决定着小学语文教学活动的成效和后劲。从得分情况来看，我校学生</w:t>
      </w:r>
      <w:r w:rsidR="004F6079">
        <w:rPr>
          <w:rFonts w:ascii="Times New Roman" w:hAnsi="宋体" w:hint="eastAsia"/>
          <w:sz w:val="24"/>
        </w:rPr>
        <w:t>课外阅读理解状况不容乐观，一致认为需要在培养学生良好的学习习惯和改进教学方法方面下功夫。</w:t>
      </w:r>
    </w:p>
    <w:p w:rsidR="00710AE2" w:rsidRDefault="00355D7C">
      <w:pPr>
        <w:spacing w:line="440" w:lineRule="exact"/>
        <w:ind w:firstLineChars="200" w:firstLine="480"/>
        <w:rPr>
          <w:rFonts w:ascii="宋体" w:eastAsia="宋体" w:hAnsi="宋体" w:cs="宋体"/>
          <w:sz w:val="24"/>
        </w:rPr>
      </w:pPr>
      <w:r>
        <w:rPr>
          <w:rFonts w:ascii="宋体" w:eastAsia="宋体" w:hAnsi="宋体" w:cs="宋体" w:hint="eastAsia"/>
          <w:sz w:val="24"/>
        </w:rPr>
        <w:t>本次测试题中，学生寻找关键信息语句的能力尚可。但需要对信息进行整合或者需要概况性理解的题目，学生就比较容易失分。这一情况提醒我们，平时的教学中，要带领学生真正地参与课堂，不断积累语言，提高思辨能力，真正让学生的理解和表达能力齐头并进。其次，平时的教学中要培养学生认真审题，按要求答题以及认真检查的答题习惯。</w:t>
      </w:r>
    </w:p>
    <w:p w:rsidR="00F77F81" w:rsidRDefault="00F77F81" w:rsidP="00F77F81">
      <w:pPr>
        <w:spacing w:line="440" w:lineRule="exact"/>
        <w:ind w:firstLineChars="200" w:firstLine="482"/>
        <w:rPr>
          <w:rFonts w:ascii="黑体" w:eastAsia="黑体" w:hAnsi="黑体" w:cs="KTJ+ZMeDVZ-2"/>
          <w:b/>
          <w:color w:val="000000"/>
          <w:kern w:val="0"/>
          <w:sz w:val="24"/>
        </w:rPr>
      </w:pPr>
    </w:p>
    <w:p w:rsidR="00710AE2" w:rsidRDefault="00355D7C" w:rsidP="00F77F81">
      <w:pPr>
        <w:spacing w:line="440" w:lineRule="exact"/>
        <w:rPr>
          <w:rFonts w:ascii="黑体" w:eastAsia="黑体" w:hAnsi="黑体" w:cs="KTJ+ZMeDVZ-2"/>
          <w:b/>
          <w:color w:val="000000"/>
          <w:kern w:val="0"/>
          <w:sz w:val="24"/>
        </w:rPr>
      </w:pPr>
      <w:bookmarkStart w:id="0" w:name="_GoBack"/>
      <w:bookmarkEnd w:id="0"/>
      <w:r>
        <w:rPr>
          <w:rFonts w:ascii="黑体" w:eastAsia="黑体" w:hAnsi="黑体" w:cs="KTJ+ZMeDVZ-2" w:hint="eastAsia"/>
          <w:b/>
          <w:color w:val="000000"/>
          <w:kern w:val="0"/>
          <w:sz w:val="24"/>
        </w:rPr>
        <w:t>四、基于数据分析的教学改进建议</w:t>
      </w:r>
    </w:p>
    <w:p w:rsidR="004F6079" w:rsidRPr="00CE276C" w:rsidRDefault="004F6079" w:rsidP="004F6079">
      <w:pPr>
        <w:spacing w:line="440" w:lineRule="exact"/>
        <w:ind w:firstLineChars="200" w:firstLine="480"/>
        <w:rPr>
          <w:rFonts w:asciiTheme="minorEastAsia" w:hAnsiTheme="minorEastAsia"/>
          <w:bCs/>
          <w:sz w:val="24"/>
        </w:rPr>
      </w:pPr>
      <w:r w:rsidRPr="00CE276C">
        <w:rPr>
          <w:rFonts w:asciiTheme="minorEastAsia" w:hAnsiTheme="minorEastAsia" w:hint="eastAsia"/>
          <w:bCs/>
          <w:sz w:val="24"/>
        </w:rPr>
        <w:t>1.要继续重视识字和积累。本次检测，</w:t>
      </w:r>
      <w:r>
        <w:rPr>
          <w:rFonts w:asciiTheme="minorEastAsia" w:hAnsiTheme="minorEastAsia" w:hint="eastAsia"/>
          <w:bCs/>
          <w:sz w:val="24"/>
        </w:rPr>
        <w:t>基础</w:t>
      </w:r>
      <w:r>
        <w:rPr>
          <w:rFonts w:asciiTheme="minorEastAsia" w:hAnsiTheme="minorEastAsia" w:hint="eastAsia"/>
          <w:bCs/>
          <w:sz w:val="24"/>
        </w:rPr>
        <w:t>知识和语言</w:t>
      </w:r>
      <w:r w:rsidRPr="00CE276C">
        <w:rPr>
          <w:rFonts w:asciiTheme="minorEastAsia" w:hAnsiTheme="minorEastAsia" w:hint="eastAsia"/>
          <w:bCs/>
          <w:sz w:val="24"/>
        </w:rPr>
        <w:t>积累</w:t>
      </w:r>
      <w:r>
        <w:rPr>
          <w:rFonts w:asciiTheme="minorEastAsia" w:hAnsiTheme="minorEastAsia" w:hint="eastAsia"/>
          <w:bCs/>
          <w:sz w:val="24"/>
        </w:rPr>
        <w:t>与运用</w:t>
      </w:r>
      <w:r w:rsidRPr="00CE276C">
        <w:rPr>
          <w:rFonts w:asciiTheme="minorEastAsia" w:hAnsiTheme="minorEastAsia" w:hint="eastAsia"/>
          <w:bCs/>
          <w:sz w:val="24"/>
        </w:rPr>
        <w:t>部分</w:t>
      </w:r>
      <w:r>
        <w:rPr>
          <w:rFonts w:asciiTheme="minorEastAsia" w:hAnsiTheme="minorEastAsia" w:hint="eastAsia"/>
          <w:bCs/>
          <w:sz w:val="24"/>
        </w:rPr>
        <w:t>得分率较高</w:t>
      </w:r>
      <w:r w:rsidRPr="00CE276C">
        <w:rPr>
          <w:rFonts w:asciiTheme="minorEastAsia" w:hAnsiTheme="minorEastAsia" w:hint="eastAsia"/>
          <w:bCs/>
          <w:sz w:val="24"/>
        </w:rPr>
        <w:t>，我们必须继续重视识字和积累，从课堂教学的精细化入手，强化教学的各个环节，深入钻研教材，改进教学方法，注重学法指导。</w:t>
      </w:r>
    </w:p>
    <w:p w:rsidR="004F6079" w:rsidRPr="00CE276C" w:rsidRDefault="004F6079" w:rsidP="004F6079">
      <w:pPr>
        <w:spacing w:line="440" w:lineRule="exact"/>
        <w:ind w:firstLine="468"/>
        <w:rPr>
          <w:rFonts w:asciiTheme="minorEastAsia" w:hAnsiTheme="minorEastAsia"/>
          <w:bCs/>
          <w:sz w:val="24"/>
        </w:rPr>
      </w:pPr>
      <w:r w:rsidRPr="00CE276C">
        <w:rPr>
          <w:rFonts w:asciiTheme="minorEastAsia" w:hAnsiTheme="minorEastAsia" w:hint="eastAsia"/>
          <w:bCs/>
          <w:sz w:val="24"/>
        </w:rPr>
        <w:t>2.要立足于课堂培养阅读能力。阅读部分历来失分严重，本次考试也不例外。提高学生的阅读能力必须立足课堂，立足课本，而不是靠课外的大量的阅读短文的练习。精读课的教学，要根据教材特点指点学习方法;略读课的教学，更要放手，让学生运用精读课学到的方法自主学习。要培养学生的基本阅读能力，一是整体把握课文思想内容的能力，</w:t>
      </w:r>
      <w:r>
        <w:rPr>
          <w:rFonts w:asciiTheme="minorEastAsia" w:hAnsiTheme="minorEastAsia" w:hint="eastAsia"/>
          <w:bCs/>
          <w:sz w:val="24"/>
        </w:rPr>
        <w:t>二</w:t>
      </w:r>
      <w:r w:rsidRPr="00CE276C">
        <w:rPr>
          <w:rFonts w:asciiTheme="minorEastAsia" w:hAnsiTheme="minorEastAsia" w:hint="eastAsia"/>
          <w:bCs/>
          <w:sz w:val="24"/>
        </w:rPr>
        <w:t>是体会重</w:t>
      </w:r>
      <w:r>
        <w:rPr>
          <w:rFonts w:asciiTheme="minorEastAsia" w:hAnsiTheme="minorEastAsia" w:hint="eastAsia"/>
          <w:bCs/>
          <w:sz w:val="24"/>
        </w:rPr>
        <w:t>点</w:t>
      </w:r>
      <w:r w:rsidRPr="00CE276C">
        <w:rPr>
          <w:rFonts w:asciiTheme="minorEastAsia" w:hAnsiTheme="minorEastAsia" w:hint="eastAsia"/>
          <w:bCs/>
          <w:sz w:val="24"/>
        </w:rPr>
        <w:t>词句含义的能力，三是体会课文的表达方法</w:t>
      </w:r>
      <w:r>
        <w:rPr>
          <w:rFonts w:asciiTheme="minorEastAsia" w:hAnsiTheme="minorEastAsia" w:hint="eastAsia"/>
          <w:bCs/>
          <w:sz w:val="24"/>
        </w:rPr>
        <w:t>，</w:t>
      </w:r>
      <w:r w:rsidRPr="00CE276C">
        <w:rPr>
          <w:rFonts w:asciiTheme="minorEastAsia" w:hAnsiTheme="minorEastAsia" w:hint="eastAsia"/>
          <w:bCs/>
          <w:sz w:val="24"/>
        </w:rPr>
        <w:t>四是自己提问题自己回答问题的能力。</w:t>
      </w:r>
    </w:p>
    <w:p w:rsidR="004F6079" w:rsidRPr="00CE276C" w:rsidRDefault="004F6079" w:rsidP="004F6079">
      <w:pPr>
        <w:spacing w:line="440" w:lineRule="exact"/>
        <w:ind w:firstLine="468"/>
        <w:rPr>
          <w:rFonts w:asciiTheme="minorEastAsia" w:hAnsiTheme="minorEastAsia"/>
          <w:bCs/>
          <w:sz w:val="24"/>
        </w:rPr>
      </w:pPr>
      <w:r w:rsidRPr="00CE276C">
        <w:rPr>
          <w:rFonts w:asciiTheme="minorEastAsia" w:hAnsiTheme="minorEastAsia" w:hint="eastAsia"/>
          <w:bCs/>
          <w:sz w:val="24"/>
        </w:rPr>
        <w:t>3</w:t>
      </w:r>
      <w:r>
        <w:rPr>
          <w:rFonts w:asciiTheme="minorEastAsia" w:hAnsiTheme="minorEastAsia" w:hint="eastAsia"/>
          <w:bCs/>
          <w:sz w:val="24"/>
        </w:rPr>
        <w:t>．</w:t>
      </w:r>
      <w:r w:rsidRPr="00CE276C">
        <w:rPr>
          <w:rFonts w:asciiTheme="minorEastAsia" w:hAnsiTheme="minorEastAsia" w:hint="eastAsia"/>
          <w:bCs/>
          <w:sz w:val="24"/>
        </w:rPr>
        <w:t>充分发挥学生学习的积极性和主动性。今后更要充分发挥学生的学习积极性和主动性，一是课堂上要引导学生处于积极主动的思维状态，二是课外学生能主动读书、主动积累，完成作业和扩展学习。</w:t>
      </w:r>
    </w:p>
    <w:p w:rsidR="00710AE2" w:rsidRDefault="004F6079" w:rsidP="00D2367E">
      <w:pPr>
        <w:spacing w:line="440" w:lineRule="exact"/>
        <w:ind w:firstLineChars="200" w:firstLine="480"/>
        <w:rPr>
          <w:rFonts w:ascii="宋体" w:eastAsia="宋体" w:hAnsi="宋体" w:cs="宋体"/>
          <w:bCs/>
          <w:color w:val="000000"/>
          <w:kern w:val="0"/>
          <w:sz w:val="24"/>
        </w:rPr>
      </w:pPr>
      <w:r w:rsidRPr="00CE276C">
        <w:rPr>
          <w:rFonts w:asciiTheme="minorEastAsia" w:hAnsiTheme="minorEastAsia" w:hint="eastAsia"/>
          <w:bCs/>
          <w:sz w:val="24"/>
        </w:rPr>
        <w:t>4</w:t>
      </w:r>
      <w:r>
        <w:rPr>
          <w:rFonts w:asciiTheme="minorEastAsia" w:hAnsiTheme="minorEastAsia" w:hint="eastAsia"/>
          <w:bCs/>
          <w:sz w:val="24"/>
        </w:rPr>
        <w:t>．</w:t>
      </w:r>
      <w:r w:rsidRPr="00CE276C">
        <w:rPr>
          <w:rFonts w:asciiTheme="minorEastAsia" w:hAnsiTheme="minorEastAsia" w:hint="eastAsia"/>
          <w:bCs/>
          <w:sz w:val="24"/>
        </w:rPr>
        <w:t>促进中等生，生成优秀生，抓好后进生转化。通过等级比例可以看出后进生与优秀生差别</w:t>
      </w:r>
      <w:r>
        <w:rPr>
          <w:rFonts w:asciiTheme="minorEastAsia" w:hAnsiTheme="minorEastAsia" w:hint="eastAsia"/>
          <w:bCs/>
          <w:sz w:val="24"/>
        </w:rPr>
        <w:t>较</w:t>
      </w:r>
      <w:r w:rsidRPr="00CE276C">
        <w:rPr>
          <w:rFonts w:asciiTheme="minorEastAsia" w:hAnsiTheme="minorEastAsia" w:hint="eastAsia"/>
          <w:bCs/>
          <w:sz w:val="24"/>
        </w:rPr>
        <w:t>大，有的班级就是因为这部分学生而影响了整个班级的成绩。</w:t>
      </w:r>
    </w:p>
    <w:sectPr w:rsidR="00710AE2">
      <w:footerReference w:type="default" r:id="rId8"/>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CCA" w:rsidRDefault="00275CCA">
      <w:r>
        <w:separator/>
      </w:r>
    </w:p>
  </w:endnote>
  <w:endnote w:type="continuationSeparator" w:id="0">
    <w:p w:rsidR="00275CCA" w:rsidRDefault="0027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正文 CS 字体)">
    <w:panose1 w:val="02020603050405020304"/>
    <w:charset w:val="86"/>
    <w:family w:val="roman"/>
    <w:notTrueType/>
    <w:pitch w:val="default"/>
  </w:font>
  <w:font w:name="KTJ+ZMeDVZ-2">
    <w:altName w:val="黑体"/>
    <w:panose1 w:val="020B0604020202020204"/>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E2" w:rsidRDefault="00355D7C">
    <w:pPr>
      <w:pStyle w:val="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0AE2" w:rsidRDefault="00355D7C">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CCA" w:rsidRDefault="00275CCA">
      <w:r>
        <w:separator/>
      </w:r>
    </w:p>
  </w:footnote>
  <w:footnote w:type="continuationSeparator" w:id="0">
    <w:p w:rsidR="00275CCA" w:rsidRDefault="00275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7CE2"/>
    <w:multiLevelType w:val="singleLevel"/>
    <w:tmpl w:val="06A97CE2"/>
    <w:lvl w:ilvl="0">
      <w:start w:val="1"/>
      <w:numFmt w:val="upperLetter"/>
      <w:lvlText w:val="%1."/>
      <w:lvlJc w:val="left"/>
      <w:pPr>
        <w:tabs>
          <w:tab w:val="left" w:pos="312"/>
        </w:tabs>
      </w:pPr>
    </w:lvl>
  </w:abstractNum>
  <w:abstractNum w:abstractNumId="1" w15:restartNumberingAfterBreak="0">
    <w:nsid w:val="40827E06"/>
    <w:multiLevelType w:val="singleLevel"/>
    <w:tmpl w:val="40827E06"/>
    <w:lvl w:ilvl="0">
      <w:start w:val="2"/>
      <w:numFmt w:val="decimal"/>
      <w:lvlText w:val="%1."/>
      <w:lvlJc w:val="left"/>
      <w:pPr>
        <w:tabs>
          <w:tab w:val="left" w:pos="312"/>
        </w:tabs>
      </w:pPr>
    </w:lvl>
  </w:abstractNum>
  <w:abstractNum w:abstractNumId="2" w15:restartNumberingAfterBreak="0">
    <w:nsid w:val="723354ED"/>
    <w:multiLevelType w:val="singleLevel"/>
    <w:tmpl w:val="723354ED"/>
    <w:lvl w:ilvl="0">
      <w:start w:val="2"/>
      <w:numFmt w:val="chineseCounting"/>
      <w:suff w:val="nothing"/>
      <w:lvlText w:val="（%1）"/>
      <w:lvlJc w:val="left"/>
      <w:pPr>
        <w:ind w:left="-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E3NWViNjI3YWU4NGIzMjhhMjFmZDUyYjVlMTk4ODAifQ=="/>
    <w:docVar w:name="KSO_WPS_MARK_KEY" w:val="40f7ff0c-5531-4fab-8158-3f1df095b1ca"/>
  </w:docVars>
  <w:rsids>
    <w:rsidRoot w:val="00BF2DC8"/>
    <w:rsid w:val="00024259"/>
    <w:rsid w:val="00071A6A"/>
    <w:rsid w:val="000D67BA"/>
    <w:rsid w:val="00160EA8"/>
    <w:rsid w:val="00195579"/>
    <w:rsid w:val="002463BD"/>
    <w:rsid w:val="00260A5D"/>
    <w:rsid w:val="00273CD0"/>
    <w:rsid w:val="00275CCA"/>
    <w:rsid w:val="003012AE"/>
    <w:rsid w:val="003140C5"/>
    <w:rsid w:val="003506A2"/>
    <w:rsid w:val="00355D7C"/>
    <w:rsid w:val="004D283C"/>
    <w:rsid w:val="004F6079"/>
    <w:rsid w:val="005359D7"/>
    <w:rsid w:val="00580276"/>
    <w:rsid w:val="005C4ED9"/>
    <w:rsid w:val="006635D5"/>
    <w:rsid w:val="00697D77"/>
    <w:rsid w:val="006C77DC"/>
    <w:rsid w:val="006E474B"/>
    <w:rsid w:val="00710AE2"/>
    <w:rsid w:val="008B6061"/>
    <w:rsid w:val="009B7008"/>
    <w:rsid w:val="00A26F3D"/>
    <w:rsid w:val="00A57ED0"/>
    <w:rsid w:val="00BF2DC8"/>
    <w:rsid w:val="00C56353"/>
    <w:rsid w:val="00CD7662"/>
    <w:rsid w:val="00D2367E"/>
    <w:rsid w:val="00E657DF"/>
    <w:rsid w:val="00F77F81"/>
    <w:rsid w:val="02A52E2B"/>
    <w:rsid w:val="035E62A9"/>
    <w:rsid w:val="06563E17"/>
    <w:rsid w:val="08FB76BD"/>
    <w:rsid w:val="096B78A2"/>
    <w:rsid w:val="09702EF4"/>
    <w:rsid w:val="0A306FCB"/>
    <w:rsid w:val="0A951569"/>
    <w:rsid w:val="0C9C1D30"/>
    <w:rsid w:val="0D821DB2"/>
    <w:rsid w:val="0E3109D4"/>
    <w:rsid w:val="0EBF23EB"/>
    <w:rsid w:val="0FCC1082"/>
    <w:rsid w:val="0FFF2B70"/>
    <w:rsid w:val="10845220"/>
    <w:rsid w:val="10C95FC3"/>
    <w:rsid w:val="114F7F5B"/>
    <w:rsid w:val="13AF43EB"/>
    <w:rsid w:val="158E39A5"/>
    <w:rsid w:val="15D414F8"/>
    <w:rsid w:val="177F67DC"/>
    <w:rsid w:val="17EF4B8B"/>
    <w:rsid w:val="1905141F"/>
    <w:rsid w:val="19885D6D"/>
    <w:rsid w:val="199649B5"/>
    <w:rsid w:val="1A495323"/>
    <w:rsid w:val="1CC875E8"/>
    <w:rsid w:val="202E475A"/>
    <w:rsid w:val="211954FE"/>
    <w:rsid w:val="21C1439E"/>
    <w:rsid w:val="2262047A"/>
    <w:rsid w:val="22D274DA"/>
    <w:rsid w:val="23487A71"/>
    <w:rsid w:val="24704418"/>
    <w:rsid w:val="25D515FF"/>
    <w:rsid w:val="28074900"/>
    <w:rsid w:val="28B12525"/>
    <w:rsid w:val="2C4904F3"/>
    <w:rsid w:val="2C941905"/>
    <w:rsid w:val="2D22792F"/>
    <w:rsid w:val="2DD32B80"/>
    <w:rsid w:val="2DEE2457"/>
    <w:rsid w:val="2E8F6D4C"/>
    <w:rsid w:val="2F0B3ADC"/>
    <w:rsid w:val="3082157C"/>
    <w:rsid w:val="30DC13F0"/>
    <w:rsid w:val="31666E58"/>
    <w:rsid w:val="316A36C8"/>
    <w:rsid w:val="316F4012"/>
    <w:rsid w:val="31DE0ABE"/>
    <w:rsid w:val="327622BE"/>
    <w:rsid w:val="33DE0FDB"/>
    <w:rsid w:val="34026DD2"/>
    <w:rsid w:val="3423549F"/>
    <w:rsid w:val="37741BA8"/>
    <w:rsid w:val="377531A3"/>
    <w:rsid w:val="381F37A6"/>
    <w:rsid w:val="3ABB057D"/>
    <w:rsid w:val="3B0B2DF1"/>
    <w:rsid w:val="3B1A2514"/>
    <w:rsid w:val="3C4A1E4B"/>
    <w:rsid w:val="3CE34A1F"/>
    <w:rsid w:val="3DF063B7"/>
    <w:rsid w:val="40D0436C"/>
    <w:rsid w:val="42027176"/>
    <w:rsid w:val="483D03B7"/>
    <w:rsid w:val="4A290214"/>
    <w:rsid w:val="4AB205E5"/>
    <w:rsid w:val="4ACA2E01"/>
    <w:rsid w:val="4B30688C"/>
    <w:rsid w:val="4B996985"/>
    <w:rsid w:val="4FFD7A3C"/>
    <w:rsid w:val="52AE3810"/>
    <w:rsid w:val="52CE7FEE"/>
    <w:rsid w:val="52DA014D"/>
    <w:rsid w:val="52EF20E8"/>
    <w:rsid w:val="53101F64"/>
    <w:rsid w:val="54622ABC"/>
    <w:rsid w:val="56791D42"/>
    <w:rsid w:val="571070BD"/>
    <w:rsid w:val="571B5C20"/>
    <w:rsid w:val="581D2972"/>
    <w:rsid w:val="5A1936C8"/>
    <w:rsid w:val="5AD45C63"/>
    <w:rsid w:val="5C486205"/>
    <w:rsid w:val="5E965AD7"/>
    <w:rsid w:val="5EAE4E11"/>
    <w:rsid w:val="634B3E95"/>
    <w:rsid w:val="63623763"/>
    <w:rsid w:val="64454B22"/>
    <w:rsid w:val="64FB53CF"/>
    <w:rsid w:val="651156F5"/>
    <w:rsid w:val="65DD315B"/>
    <w:rsid w:val="66C04D41"/>
    <w:rsid w:val="67D0709C"/>
    <w:rsid w:val="681A5A80"/>
    <w:rsid w:val="6A5D788A"/>
    <w:rsid w:val="6B85384D"/>
    <w:rsid w:val="6C964B55"/>
    <w:rsid w:val="6CCD2DBD"/>
    <w:rsid w:val="6E8D35D4"/>
    <w:rsid w:val="70CB79F4"/>
    <w:rsid w:val="715A6D00"/>
    <w:rsid w:val="71A5125B"/>
    <w:rsid w:val="71CA1035"/>
    <w:rsid w:val="72541F43"/>
    <w:rsid w:val="727F33AE"/>
    <w:rsid w:val="7598743F"/>
    <w:rsid w:val="75B95822"/>
    <w:rsid w:val="762B5622"/>
    <w:rsid w:val="7663011C"/>
    <w:rsid w:val="770F1EEA"/>
    <w:rsid w:val="777F52D6"/>
    <w:rsid w:val="78300640"/>
    <w:rsid w:val="79425135"/>
    <w:rsid w:val="798848FE"/>
    <w:rsid w:val="7B4218D1"/>
    <w:rsid w:val="7C9A5CF3"/>
    <w:rsid w:val="7EFF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499D0F"/>
  <w15:docId w15:val="{43CB2FE0-D409-A744-BBC1-2BB5D1B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spacing w:before="240" w:after="64" w:line="317"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12</cp:revision>
  <dcterms:created xsi:type="dcterms:W3CDTF">2021-06-02T03:49:00Z</dcterms:created>
  <dcterms:modified xsi:type="dcterms:W3CDTF">2023-06-28T08:41:00Z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KSORubyTemplateID" linkTarget="0">
    <vt:lpwstr>6</vt:lpwstr>
  </property>
  <property fmtid="{D5CDD505-2E9C-101B-9397-08002B2CF9AE}" pid="4" name="ICV">
    <vt:lpwstr>DC868846E95D44EEA2AB4ACF35FD8FEB</vt:lpwstr>
  </property>
</Properties>
</file>