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E2" w:rsidRDefault="00355D7C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溧阳市平陵小学</w:t>
      </w: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-20</w:t>
      </w:r>
      <w:r>
        <w:rPr>
          <w:rFonts w:ascii="黑体" w:eastAsia="黑体" w:hAnsi="黑体" w:cs="黑体" w:hint="eastAsia"/>
          <w:sz w:val="32"/>
          <w:szCs w:val="32"/>
        </w:rPr>
        <w:t>23</w:t>
      </w:r>
      <w:r>
        <w:rPr>
          <w:rFonts w:ascii="黑体" w:eastAsia="黑体" w:hAnsi="黑体" w:cs="黑体" w:hint="eastAsia"/>
          <w:sz w:val="32"/>
          <w:szCs w:val="32"/>
        </w:rPr>
        <w:t>学年度第</w:t>
      </w: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学期</w:t>
      </w:r>
    </w:p>
    <w:p w:rsidR="00710AE2" w:rsidRDefault="00355D7C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年级语文学业质量监测质量分析</w:t>
      </w:r>
    </w:p>
    <w:p w:rsidR="00710AE2" w:rsidRDefault="00355D7C">
      <w:pPr>
        <w:spacing w:line="44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一、调研概况</w:t>
      </w:r>
    </w:p>
    <w:p w:rsidR="00710AE2" w:rsidRDefault="00355D7C">
      <w:pPr>
        <w:spacing w:line="4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调研样本</w:t>
      </w:r>
    </w:p>
    <w:tbl>
      <w:tblPr>
        <w:tblStyle w:val="a5"/>
        <w:tblW w:w="10422" w:type="dxa"/>
        <w:tblLayout w:type="fixed"/>
        <w:tblLook w:val="04A0" w:firstRow="1" w:lastRow="0" w:firstColumn="1" w:lastColumn="0" w:noHBand="0" w:noVBand="1"/>
      </w:tblPr>
      <w:tblGrid>
        <w:gridCol w:w="801"/>
        <w:gridCol w:w="669"/>
        <w:gridCol w:w="750"/>
        <w:gridCol w:w="801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 w:rsidR="00710AE2">
        <w:tc>
          <w:tcPr>
            <w:tcW w:w="801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溧阳市平陵小学</w:t>
            </w:r>
          </w:p>
        </w:tc>
      </w:tr>
      <w:tr w:rsidR="00710AE2">
        <w:tc>
          <w:tcPr>
            <w:tcW w:w="801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669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0AE2">
        <w:tc>
          <w:tcPr>
            <w:tcW w:w="801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9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5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01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1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0AE2">
        <w:tc>
          <w:tcPr>
            <w:tcW w:w="801" w:type="dxa"/>
            <w:vAlign w:val="center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任教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9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75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胜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</w:t>
            </w:r>
          </w:p>
        </w:tc>
        <w:tc>
          <w:tcPr>
            <w:tcW w:w="801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</w:t>
            </w:r>
          </w:p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怡</w:t>
            </w:r>
          </w:p>
        </w:tc>
        <w:tc>
          <w:tcPr>
            <w:tcW w:w="71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710AE2" w:rsidRDefault="00710AE2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10AE2" w:rsidRDefault="00355D7C">
      <w:pPr>
        <w:spacing w:line="440" w:lineRule="exact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调研内容</w:t>
      </w:r>
    </w:p>
    <w:p w:rsidR="00710AE2" w:rsidRDefault="00355D7C">
      <w:pPr>
        <w:spacing w:line="440" w:lineRule="exact"/>
        <w:ind w:firstLine="48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四</w:t>
      </w:r>
      <w:r>
        <w:rPr>
          <w:rFonts w:ascii="宋体" w:hint="eastAsia"/>
          <w:bCs/>
          <w:sz w:val="24"/>
        </w:rPr>
        <w:t>年级下册语文第一单元至第五单元的基础知识和积累运用、课外阅读理解、习作。</w:t>
      </w:r>
    </w:p>
    <w:p w:rsidR="00710AE2" w:rsidRDefault="00355D7C">
      <w:pPr>
        <w:spacing w:line="440" w:lineRule="exact"/>
        <w:ind w:firstLine="48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3.</w:t>
      </w:r>
      <w:r>
        <w:rPr>
          <w:rFonts w:ascii="黑体" w:eastAsia="黑体" w:hAnsi="黑体" w:cs="黑体" w:hint="eastAsia"/>
          <w:bCs/>
          <w:sz w:val="24"/>
        </w:rPr>
        <w:t>调研学校总体情况</w:t>
      </w:r>
    </w:p>
    <w:tbl>
      <w:tblPr>
        <w:tblStyle w:val="a5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710"/>
        <w:gridCol w:w="1740"/>
        <w:gridCol w:w="2160"/>
      </w:tblGrid>
      <w:tr w:rsidR="00710AE2">
        <w:trPr>
          <w:jc w:val="center"/>
        </w:trPr>
        <w:tc>
          <w:tcPr>
            <w:tcW w:w="1477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710AE2">
        <w:trPr>
          <w:jc w:val="center"/>
        </w:trPr>
        <w:tc>
          <w:tcPr>
            <w:tcW w:w="1477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74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71.49</w:t>
            </w:r>
          </w:p>
        </w:tc>
        <w:tc>
          <w:tcPr>
            <w:tcW w:w="2160" w:type="dxa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73.30</w:t>
            </w:r>
          </w:p>
        </w:tc>
      </w:tr>
      <w:tr w:rsidR="00710AE2">
        <w:trPr>
          <w:jc w:val="center"/>
        </w:trPr>
        <w:tc>
          <w:tcPr>
            <w:tcW w:w="1477" w:type="dxa"/>
            <w:vAlign w:val="center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5610" w:type="dxa"/>
            <w:gridSpan w:val="3"/>
          </w:tcPr>
          <w:p w:rsidR="00710AE2" w:rsidRDefault="00355D7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73.55</w:t>
            </w:r>
          </w:p>
        </w:tc>
      </w:tr>
    </w:tbl>
    <w:p w:rsidR="00710AE2" w:rsidRDefault="00355D7C">
      <w:pPr>
        <w:spacing w:line="44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二、调研结果与分析</w:t>
      </w:r>
    </w:p>
    <w:p w:rsidR="00710AE2" w:rsidRDefault="00355D7C">
      <w:pPr>
        <w:spacing w:line="440" w:lineRule="exact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（一）命题理解及学校各模块得分率分析</w:t>
      </w:r>
    </w:p>
    <w:p w:rsidR="00710AE2" w:rsidRDefault="00355D7C" w:rsidP="00273CD0">
      <w:pPr>
        <w:pStyle w:val="3"/>
        <w:spacing w:line="440" w:lineRule="exact"/>
        <w:ind w:firstLineChars="200" w:firstLine="480"/>
      </w:pPr>
      <w:r>
        <w:rPr>
          <w:rFonts w:hint="eastAsia"/>
          <w:b w:val="0"/>
          <w:bCs/>
          <w:sz w:val="24"/>
        </w:rPr>
        <w:t>本次测试</w:t>
      </w:r>
      <w:r>
        <w:rPr>
          <w:rFonts w:hint="eastAsia"/>
          <w:b w:val="0"/>
          <w:bCs/>
          <w:sz w:val="24"/>
        </w:rPr>
        <w:t>,</w:t>
      </w:r>
      <w:r>
        <w:rPr>
          <w:rFonts w:hint="eastAsia"/>
          <w:b w:val="0"/>
          <w:bCs/>
          <w:sz w:val="24"/>
        </w:rPr>
        <w:t>31</w:t>
      </w:r>
      <w:r>
        <w:rPr>
          <w:rFonts w:hint="eastAsia"/>
          <w:b w:val="0"/>
          <w:bCs/>
          <w:sz w:val="24"/>
        </w:rPr>
        <w:t>个选择题，一篇习作。积累部分</w:t>
      </w:r>
      <w:r>
        <w:rPr>
          <w:rFonts w:hint="eastAsia"/>
          <w:b w:val="0"/>
          <w:bCs/>
          <w:sz w:val="24"/>
        </w:rPr>
        <w:t>20</w:t>
      </w:r>
      <w:r>
        <w:rPr>
          <w:rFonts w:hint="eastAsia"/>
          <w:b w:val="0"/>
          <w:bCs/>
          <w:sz w:val="24"/>
        </w:rPr>
        <w:t>个选择题，包括基础知识和积累运用。</w:t>
      </w:r>
      <w:r>
        <w:rPr>
          <w:rFonts w:hint="eastAsia"/>
          <w:b w:val="0"/>
          <w:bCs/>
          <w:sz w:val="24"/>
        </w:rPr>
        <w:t>三</w:t>
      </w:r>
      <w:r>
        <w:rPr>
          <w:rFonts w:hint="eastAsia"/>
          <w:b w:val="0"/>
          <w:bCs/>
          <w:sz w:val="24"/>
        </w:rPr>
        <w:t>篇课外阅读理解</w:t>
      </w:r>
      <w:r>
        <w:rPr>
          <w:rFonts w:hint="eastAsia"/>
          <w:b w:val="0"/>
          <w:bCs/>
          <w:sz w:val="24"/>
        </w:rPr>
        <w:t>11</w:t>
      </w:r>
      <w:r>
        <w:rPr>
          <w:rFonts w:hint="eastAsia"/>
          <w:b w:val="0"/>
          <w:bCs/>
          <w:sz w:val="24"/>
        </w:rPr>
        <w:t>个选择题，题目也都比较简单，都能从文中找到。习作考查的是教材中</w:t>
      </w:r>
      <w:r>
        <w:rPr>
          <w:rFonts w:hint="eastAsia"/>
          <w:b w:val="0"/>
          <w:bCs/>
          <w:sz w:val="24"/>
        </w:rPr>
        <w:t>比较综合</w:t>
      </w:r>
      <w:r>
        <w:rPr>
          <w:rFonts w:hint="eastAsia"/>
          <w:b w:val="0"/>
          <w:bCs/>
          <w:sz w:val="24"/>
        </w:rPr>
        <w:t>的内容。整张试卷注重了基础知识与基本技能的考查，试题难易适度，对各个层次水平的学生都有所兼顾，但由于选择题较多，分数不太理想。</w:t>
      </w:r>
    </w:p>
    <w:tbl>
      <w:tblPr>
        <w:tblStyle w:val="a5"/>
        <w:tblW w:w="6255" w:type="dxa"/>
        <w:jc w:val="center"/>
        <w:tblLayout w:type="fixed"/>
        <w:tblLook w:val="04A0" w:firstRow="1" w:lastRow="0" w:firstColumn="1" w:lastColumn="0" w:noHBand="0" w:noVBand="1"/>
      </w:tblPr>
      <w:tblGrid>
        <w:gridCol w:w="1642"/>
        <w:gridCol w:w="1463"/>
        <w:gridCol w:w="1650"/>
        <w:gridCol w:w="1500"/>
      </w:tblGrid>
      <w:tr w:rsidR="00710AE2">
        <w:trPr>
          <w:jc w:val="center"/>
        </w:trPr>
        <w:tc>
          <w:tcPr>
            <w:tcW w:w="1642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题型</w:t>
            </w:r>
          </w:p>
        </w:tc>
        <w:tc>
          <w:tcPr>
            <w:tcW w:w="1463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积累</w:t>
            </w:r>
          </w:p>
        </w:tc>
        <w:tc>
          <w:tcPr>
            <w:tcW w:w="1650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阅读</w:t>
            </w:r>
          </w:p>
        </w:tc>
        <w:tc>
          <w:tcPr>
            <w:tcW w:w="1500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习作</w:t>
            </w:r>
          </w:p>
        </w:tc>
      </w:tr>
      <w:tr w:rsidR="00710AE2">
        <w:trPr>
          <w:jc w:val="center"/>
        </w:trPr>
        <w:tc>
          <w:tcPr>
            <w:tcW w:w="1642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得分率</w:t>
            </w:r>
          </w:p>
        </w:tc>
        <w:tc>
          <w:tcPr>
            <w:tcW w:w="1463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76.35</w:t>
            </w:r>
            <w:r>
              <w:rPr>
                <w:rFonts w:ascii="宋体" w:eastAsia="宋体" w:hAnsi="宋体" w:cs="宋体" w:hint="eastAsia"/>
                <w:sz w:val="24"/>
              </w:rPr>
              <w:t>％</w:t>
            </w:r>
          </w:p>
        </w:tc>
        <w:tc>
          <w:tcPr>
            <w:tcW w:w="1650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66.13</w:t>
            </w:r>
            <w:r>
              <w:rPr>
                <w:rFonts w:ascii="宋体" w:eastAsia="宋体" w:hAnsi="宋体" w:cs="宋体" w:hint="eastAsia"/>
                <w:sz w:val="24"/>
              </w:rPr>
              <w:t>％</w:t>
            </w:r>
          </w:p>
        </w:tc>
        <w:tc>
          <w:tcPr>
            <w:tcW w:w="1500" w:type="dxa"/>
          </w:tcPr>
          <w:p w:rsidR="00710AE2" w:rsidRDefault="00355D7C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79.90</w:t>
            </w:r>
            <w:r>
              <w:rPr>
                <w:rFonts w:ascii="宋体" w:eastAsia="宋体" w:hAnsi="宋体" w:cs="宋体" w:hint="eastAsia"/>
                <w:sz w:val="24"/>
              </w:rPr>
              <w:t>％</w:t>
            </w:r>
          </w:p>
        </w:tc>
      </w:tr>
    </w:tbl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从各题型得分率中，可以看出，各部分的得分率都不高。孩子们的基础知识不够扎实，其实答案都在文中，说明学生不能认真读文后答题。</w:t>
      </w:r>
      <w:r>
        <w:rPr>
          <w:rFonts w:ascii="宋体" w:eastAsia="宋体" w:hAnsi="宋体" w:cs="宋体" w:hint="eastAsia"/>
          <w:sz w:val="24"/>
        </w:rPr>
        <w:t>习作</w:t>
      </w:r>
      <w:r>
        <w:rPr>
          <w:rFonts w:ascii="宋体" w:eastAsia="宋体" w:hAnsi="宋体" w:cs="宋体" w:hint="eastAsia"/>
          <w:sz w:val="24"/>
        </w:rPr>
        <w:t>部分得分率最低，原因是部分学生</w:t>
      </w:r>
      <w:r>
        <w:rPr>
          <w:rFonts w:ascii="宋体" w:eastAsia="宋体" w:hAnsi="宋体" w:cs="宋体" w:hint="eastAsia"/>
          <w:sz w:val="24"/>
        </w:rPr>
        <w:t>写作时没有按照习作要求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numPr>
          <w:ilvl w:val="0"/>
          <w:numId w:val="1"/>
        </w:numPr>
        <w:spacing w:line="440" w:lineRule="exact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典型题目分析</w:t>
      </w:r>
    </w:p>
    <w:p w:rsidR="00710AE2" w:rsidRDefault="00355D7C">
      <w:pPr>
        <w:spacing w:line="440" w:lineRule="exact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b/>
          <w:bCs/>
          <w:sz w:val="24"/>
        </w:rPr>
        <w:t>第一部分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>积累</w:t>
      </w:r>
    </w:p>
    <w:p w:rsidR="00710AE2" w:rsidRDefault="00355D7C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 xml:space="preserve">    </w:t>
      </w: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下面每道小题中，都有一个字的注音是错的。请你把它找出来，将前面的序号涂黑。</w:t>
      </w:r>
    </w:p>
    <w:p w:rsidR="00710AE2" w:rsidRDefault="00355D7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 xml:space="preserve">2.A </w:t>
      </w:r>
      <w:r>
        <w:rPr>
          <w:rFonts w:ascii="宋体" w:eastAsia="宋体" w:hAnsi="宋体" w:cs="宋体" w:hint="eastAsia"/>
          <w:sz w:val="24"/>
        </w:rPr>
        <w:t>朦胧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méng</w:t>
      </w:r>
      <w:proofErr w:type="spellEnd"/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胆怯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Arial" w:eastAsia="宋体" w:hAnsi="Arial" w:cs="Arial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qiè</w:t>
      </w:r>
      <w:proofErr w:type="spellEnd"/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 xml:space="preserve">C </w:t>
      </w:r>
      <w:r>
        <w:rPr>
          <w:rFonts w:ascii="宋体" w:eastAsia="宋体" w:hAnsi="宋体" w:cs="宋体" w:hint="eastAsia"/>
          <w:sz w:val="24"/>
        </w:rPr>
        <w:t>曝晒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bào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 xml:space="preserve">D </w:t>
      </w:r>
      <w:r>
        <w:rPr>
          <w:rFonts w:ascii="宋体" w:eastAsia="宋体" w:hAnsi="宋体" w:cs="宋体" w:hint="eastAsia"/>
          <w:sz w:val="24"/>
        </w:rPr>
        <w:t>蹭腿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c</w:t>
      </w:r>
      <w:r>
        <w:rPr>
          <w:rFonts w:ascii="Times New Roman" w:eastAsia="宋体" w:hAnsi="Times New Roman" w:cs="Times New Roman"/>
          <w:sz w:val="24"/>
        </w:rPr>
        <w:t>èn</w:t>
      </w:r>
      <w:r>
        <w:rPr>
          <w:rFonts w:ascii="Times New Roman" w:eastAsia="宋体" w:hAnsi="Times New Roman" w:cs="Times New Roman"/>
          <w:sz w:val="24"/>
        </w:rPr>
        <w:t>g</w:t>
      </w:r>
      <w:proofErr w:type="spellEnd"/>
      <w:r>
        <w:rPr>
          <w:rFonts w:ascii="宋体" w:eastAsia="宋体" w:hAnsi="宋体" w:cs="宋体" w:hint="eastAsia"/>
          <w:sz w:val="24"/>
        </w:rPr>
        <w:t>)</w:t>
      </w:r>
    </w:p>
    <w:p w:rsidR="00710AE2" w:rsidRDefault="00355D7C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C</w:t>
      </w:r>
    </w:p>
    <w:p w:rsidR="00710AE2" w:rsidRDefault="00355D7C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答</w:t>
      </w:r>
      <w:r>
        <w:rPr>
          <w:rFonts w:ascii="宋体" w:eastAsia="宋体" w:hAnsi="宋体" w:cs="宋体" w:hint="eastAsia"/>
          <w:sz w:val="24"/>
        </w:rPr>
        <w:t>题情况：</w:t>
      </w: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 w:hint="eastAsia"/>
          <w:sz w:val="24"/>
        </w:rPr>
        <w:t>道小题中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这道题错的比较多，很多同学选</w:t>
      </w: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错因分析：学生没有分清“</w:t>
      </w:r>
      <w:r>
        <w:rPr>
          <w:rFonts w:ascii="宋体" w:eastAsia="宋体" w:hAnsi="宋体" w:cs="宋体" w:hint="eastAsia"/>
          <w:sz w:val="24"/>
        </w:rPr>
        <w:t>曝晒</w:t>
      </w:r>
      <w:r>
        <w:rPr>
          <w:rFonts w:ascii="宋体" w:eastAsia="宋体" w:hAnsi="宋体" w:cs="宋体" w:hint="eastAsia"/>
          <w:sz w:val="24"/>
        </w:rPr>
        <w:t>”的“</w:t>
      </w:r>
      <w:r>
        <w:rPr>
          <w:rFonts w:ascii="宋体" w:eastAsia="宋体" w:hAnsi="宋体" w:cs="宋体" w:hint="eastAsia"/>
          <w:sz w:val="24"/>
        </w:rPr>
        <w:t>曝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读音是</w:t>
      </w:r>
      <w:r>
        <w:rPr>
          <w:rFonts w:ascii="Arial" w:eastAsia="宋体" w:hAnsi="Arial" w:cs="Arial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pù</w:t>
      </w:r>
      <w:proofErr w:type="spellEnd"/>
      <w:r>
        <w:rPr>
          <w:rFonts w:ascii="宋体" w:eastAsia="宋体" w:hAnsi="宋体" w:cs="宋体" w:hint="eastAsia"/>
          <w:sz w:val="24"/>
        </w:rPr>
        <w:t>。他们出错的原因主要是对</w:t>
      </w:r>
      <w:r w:rsidR="00273CD0">
        <w:rPr>
          <w:rFonts w:ascii="宋体" w:eastAsia="宋体" w:hAnsi="宋体" w:cs="宋体" w:hint="eastAsia"/>
          <w:sz w:val="24"/>
        </w:rPr>
        <w:t>生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字的</w:t>
      </w:r>
      <w:r>
        <w:rPr>
          <w:rFonts w:ascii="宋体" w:eastAsia="宋体" w:hAnsi="宋体" w:cs="宋体" w:hint="eastAsia"/>
          <w:sz w:val="24"/>
        </w:rPr>
        <w:t>读音</w:t>
      </w:r>
      <w:r>
        <w:rPr>
          <w:rFonts w:ascii="宋体" w:eastAsia="宋体" w:hAnsi="宋体" w:cs="宋体" w:hint="eastAsia"/>
          <w:sz w:val="24"/>
        </w:rPr>
        <w:t>分不清楚，平时记忆不用心。</w:t>
      </w:r>
      <w:r>
        <w:rPr>
          <w:rFonts w:ascii="宋体" w:eastAsia="宋体" w:hAnsi="宋体" w:cs="宋体" w:hint="eastAsia"/>
          <w:sz w:val="24"/>
        </w:rPr>
        <w:t>对其他选项的前后鼻音分不清楚。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3.A</w:t>
      </w:r>
      <w:r>
        <w:rPr>
          <w:rFonts w:ascii="宋体" w:eastAsia="宋体" w:hAnsi="宋体" w:cs="宋体" w:hint="eastAsia"/>
          <w:sz w:val="24"/>
        </w:rPr>
        <w:t>侍候（</w:t>
      </w:r>
      <w:r>
        <w:rPr>
          <w:rFonts w:ascii="宋体" w:eastAsia="宋体" w:hAnsi="宋体" w:cs="宋体" w:hint="eastAsia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shì</w:t>
      </w:r>
      <w:proofErr w:type="spellEnd"/>
      <w:r>
        <w:rPr>
          <w:rFonts w:ascii="Times New Roman" w:eastAsia="宋体" w:hAnsi="Times New Roman" w:cs="Times New Roman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重荷（</w:t>
      </w:r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hè</w:t>
      </w:r>
      <w:proofErr w:type="spellEnd"/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薄雾（</w:t>
      </w:r>
      <w:r>
        <w:rPr>
          <w:rFonts w:ascii="宋体" w:eastAsia="宋体" w:hAnsi="宋体" w:cs="宋体" w:hint="eastAsia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bó</w:t>
      </w:r>
      <w:proofErr w:type="spellEnd"/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露面（</w:t>
      </w:r>
      <w:proofErr w:type="spellStart"/>
      <w:r>
        <w:rPr>
          <w:rFonts w:ascii="Times New Roman" w:eastAsia="宋体" w:hAnsi="Times New Roman" w:cs="Times New Roman"/>
          <w:sz w:val="24"/>
        </w:rPr>
        <w:t>lù</w:t>
      </w:r>
      <w:proofErr w:type="spellEnd"/>
      <w:r>
        <w:rPr>
          <w:rFonts w:ascii="宋体" w:eastAsia="宋体" w:hAnsi="宋体" w:cs="宋体" w:hint="eastAsia"/>
          <w:sz w:val="24"/>
        </w:rPr>
        <w:t>）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</w:t>
      </w:r>
      <w:r>
        <w:rPr>
          <w:rFonts w:ascii="宋体" w:eastAsia="宋体" w:hAnsi="宋体" w:cs="宋体" w:hint="eastAsia"/>
          <w:sz w:val="24"/>
        </w:rPr>
        <w:t>题情况：</w:t>
      </w: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 w:hint="eastAsia"/>
          <w:sz w:val="24"/>
        </w:rPr>
        <w:t>道小题中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这道题错的</w:t>
      </w:r>
      <w:r>
        <w:rPr>
          <w:rFonts w:ascii="宋体" w:eastAsia="宋体" w:hAnsi="宋体" w:cs="宋体" w:hint="eastAsia"/>
          <w:sz w:val="24"/>
        </w:rPr>
        <w:t>也</w:t>
      </w:r>
      <w:r>
        <w:rPr>
          <w:rFonts w:ascii="宋体" w:eastAsia="宋体" w:hAnsi="宋体" w:cs="宋体" w:hint="eastAsia"/>
          <w:sz w:val="24"/>
        </w:rPr>
        <w:t>比较多，很多同学选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错因分析：学生没有分清“</w:t>
      </w:r>
      <w:r>
        <w:rPr>
          <w:rFonts w:ascii="宋体" w:eastAsia="宋体" w:hAnsi="宋体" w:cs="宋体" w:hint="eastAsia"/>
          <w:sz w:val="24"/>
        </w:rPr>
        <w:t>露面</w:t>
      </w:r>
      <w:r>
        <w:rPr>
          <w:rFonts w:ascii="宋体" w:eastAsia="宋体" w:hAnsi="宋体" w:cs="宋体" w:hint="eastAsia"/>
          <w:sz w:val="24"/>
        </w:rPr>
        <w:t>”的“</w:t>
      </w:r>
      <w:r>
        <w:rPr>
          <w:rFonts w:ascii="宋体" w:eastAsia="宋体" w:hAnsi="宋体" w:cs="宋体" w:hint="eastAsia"/>
          <w:sz w:val="24"/>
        </w:rPr>
        <w:t>露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读音是</w:t>
      </w:r>
      <w:proofErr w:type="spellStart"/>
      <w:r>
        <w:rPr>
          <w:rFonts w:ascii="Times New Roman" w:eastAsia="宋体" w:hAnsi="Times New Roman" w:cs="Times New Roman"/>
          <w:sz w:val="24"/>
        </w:rPr>
        <w:t>lòu</w:t>
      </w:r>
      <w:proofErr w:type="spellEnd"/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。他们出错的原因主要是对</w:t>
      </w:r>
      <w:r>
        <w:rPr>
          <w:rFonts w:ascii="宋体" w:eastAsia="宋体" w:hAnsi="宋体" w:cs="宋体" w:hint="eastAsia"/>
          <w:sz w:val="24"/>
        </w:rPr>
        <w:t>多音字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读音</w:t>
      </w:r>
      <w:r>
        <w:rPr>
          <w:rFonts w:ascii="宋体" w:eastAsia="宋体" w:hAnsi="宋体" w:cs="宋体" w:hint="eastAsia"/>
          <w:sz w:val="24"/>
        </w:rPr>
        <w:t>分不清楚，</w:t>
      </w:r>
      <w:r>
        <w:rPr>
          <w:rFonts w:ascii="宋体" w:eastAsia="宋体" w:hAnsi="宋体" w:cs="宋体" w:hint="eastAsia"/>
          <w:sz w:val="24"/>
        </w:rPr>
        <w:t>没有掌握好，不知道在什么情况下读哪个音。</w:t>
      </w:r>
    </w:p>
    <w:p w:rsidR="00710AE2" w:rsidRDefault="00355D7C">
      <w:pPr>
        <w:numPr>
          <w:ilvl w:val="0"/>
          <w:numId w:val="2"/>
        </w:num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下面每道小题中，都有一项含有错别字。请你把它找出来，并把这个答案涂在答题卡的相应位置上。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6.A</w:t>
      </w:r>
      <w:r>
        <w:rPr>
          <w:rFonts w:ascii="宋体" w:eastAsia="宋体" w:hAnsi="宋体" w:cs="宋体" w:hint="eastAsia"/>
          <w:sz w:val="24"/>
        </w:rPr>
        <w:t>纳米</w:t>
      </w:r>
      <w:r>
        <w:rPr>
          <w:rFonts w:ascii="宋体" w:eastAsia="宋体" w:hAnsi="宋体" w:cs="宋体" w:hint="eastAsia"/>
          <w:sz w:val="24"/>
        </w:rPr>
        <w:t xml:space="preserve">  B</w:t>
      </w:r>
      <w:r>
        <w:rPr>
          <w:rFonts w:ascii="宋体" w:eastAsia="宋体" w:hAnsi="宋体" w:cs="宋体" w:hint="eastAsia"/>
          <w:sz w:val="24"/>
        </w:rPr>
        <w:t>藤萝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糟殃</w:t>
      </w:r>
      <w:r>
        <w:rPr>
          <w:rFonts w:ascii="宋体" w:eastAsia="宋体" w:hAnsi="宋体" w:cs="宋体" w:hint="eastAsia"/>
          <w:sz w:val="24"/>
        </w:rPr>
        <w:t xml:space="preserve">  D</w:t>
      </w:r>
      <w:r>
        <w:rPr>
          <w:rFonts w:ascii="宋体" w:eastAsia="宋体" w:hAnsi="宋体" w:cs="宋体" w:hint="eastAsia"/>
          <w:sz w:val="24"/>
        </w:rPr>
        <w:t>潇洒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C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</w:t>
      </w:r>
      <w:r>
        <w:rPr>
          <w:rFonts w:ascii="宋体" w:eastAsia="宋体" w:hAnsi="宋体" w:cs="宋体" w:hint="eastAsia"/>
          <w:sz w:val="24"/>
        </w:rPr>
        <w:t>题情况：</w:t>
      </w: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 w:hint="eastAsia"/>
          <w:sz w:val="24"/>
        </w:rPr>
        <w:t>道小题中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这道题错的比较多，很多同学选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错因分析：学生没有分清“</w:t>
      </w:r>
      <w:r>
        <w:rPr>
          <w:rFonts w:ascii="宋体" w:eastAsia="宋体" w:hAnsi="宋体" w:cs="宋体" w:hint="eastAsia"/>
          <w:sz w:val="24"/>
        </w:rPr>
        <w:t>遭殃</w:t>
      </w:r>
      <w:r>
        <w:rPr>
          <w:rFonts w:ascii="宋体" w:eastAsia="宋体" w:hAnsi="宋体" w:cs="宋体" w:hint="eastAsia"/>
          <w:sz w:val="24"/>
        </w:rPr>
        <w:t>”的“</w:t>
      </w:r>
      <w:r>
        <w:rPr>
          <w:rFonts w:ascii="宋体" w:eastAsia="宋体" w:hAnsi="宋体" w:cs="宋体" w:hint="eastAsia"/>
          <w:sz w:val="24"/>
        </w:rPr>
        <w:t>糟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的写法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学生对同音字的掌握不到位。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8.A</w:t>
      </w:r>
      <w:r>
        <w:rPr>
          <w:rFonts w:ascii="宋体" w:eastAsia="宋体" w:hAnsi="宋体" w:cs="宋体" w:hint="eastAsia"/>
          <w:sz w:val="24"/>
        </w:rPr>
        <w:t>豪不相干</w:t>
      </w:r>
      <w:r>
        <w:rPr>
          <w:rFonts w:ascii="宋体" w:eastAsia="宋体" w:hAnsi="宋体" w:cs="宋体" w:hint="eastAsia"/>
          <w:sz w:val="24"/>
        </w:rPr>
        <w:t xml:space="preserve">  B</w:t>
      </w:r>
      <w:r>
        <w:rPr>
          <w:rFonts w:ascii="宋体" w:eastAsia="宋体" w:hAnsi="宋体" w:cs="宋体" w:hint="eastAsia"/>
          <w:sz w:val="24"/>
        </w:rPr>
        <w:t>无忧无虑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突兀森郁</w:t>
      </w:r>
      <w:r>
        <w:rPr>
          <w:rFonts w:ascii="宋体" w:eastAsia="宋体" w:hAnsi="宋体" w:cs="宋体" w:hint="eastAsia"/>
          <w:sz w:val="24"/>
        </w:rPr>
        <w:t xml:space="preserve">  D</w:t>
      </w:r>
      <w:r>
        <w:rPr>
          <w:rFonts w:ascii="宋体" w:eastAsia="宋体" w:hAnsi="宋体" w:cs="宋体" w:hint="eastAsia"/>
          <w:sz w:val="24"/>
        </w:rPr>
        <w:t>山崩地裂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A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</w:t>
      </w:r>
      <w:r>
        <w:rPr>
          <w:rFonts w:ascii="宋体" w:eastAsia="宋体" w:hAnsi="宋体" w:cs="宋体" w:hint="eastAsia"/>
          <w:sz w:val="24"/>
        </w:rPr>
        <w:t>题情况：</w:t>
      </w: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 w:hint="eastAsia"/>
          <w:sz w:val="24"/>
        </w:rPr>
        <w:t>道小题中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这道题错的</w:t>
      </w:r>
      <w:r>
        <w:rPr>
          <w:rFonts w:ascii="宋体" w:eastAsia="宋体" w:hAnsi="宋体" w:cs="宋体" w:hint="eastAsia"/>
          <w:sz w:val="24"/>
        </w:rPr>
        <w:t>也</w:t>
      </w:r>
      <w:r>
        <w:rPr>
          <w:rFonts w:ascii="宋体" w:eastAsia="宋体" w:hAnsi="宋体" w:cs="宋体" w:hint="eastAsia"/>
          <w:sz w:val="24"/>
        </w:rPr>
        <w:t>比较多，很多同学选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错因分析：学生</w:t>
      </w:r>
      <w:r>
        <w:rPr>
          <w:rFonts w:ascii="宋体" w:eastAsia="宋体" w:hAnsi="宋体" w:cs="宋体" w:hint="eastAsia"/>
          <w:sz w:val="24"/>
        </w:rPr>
        <w:t>对“豪”和“毫”的意思没有理解透彻，对字义的理解还有欠缺。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下面每道小题中，哪一个词语和加点字或词语的意思最接近？请你把它找出来，将前面的序号涂黑。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慰藉</w:t>
      </w:r>
      <w:r>
        <w:rPr>
          <w:rFonts w:ascii="宋体" w:eastAsia="宋体" w:hAnsi="宋体" w:cs="宋体" w:hint="eastAsia"/>
          <w:sz w:val="24"/>
        </w:rPr>
        <w:t xml:space="preserve">   A</w:t>
      </w:r>
      <w:r>
        <w:rPr>
          <w:rFonts w:ascii="宋体" w:eastAsia="宋体" w:hAnsi="宋体" w:cs="宋体" w:hint="eastAsia"/>
          <w:sz w:val="24"/>
        </w:rPr>
        <w:t>慰问</w:t>
      </w:r>
      <w:r>
        <w:rPr>
          <w:rFonts w:ascii="宋体" w:eastAsia="宋体" w:hAnsi="宋体" w:cs="宋体" w:hint="eastAsia"/>
          <w:sz w:val="24"/>
        </w:rPr>
        <w:t xml:space="preserve">  B</w:t>
      </w:r>
      <w:r>
        <w:rPr>
          <w:rFonts w:ascii="宋体" w:eastAsia="宋体" w:hAnsi="宋体" w:cs="宋体" w:hint="eastAsia"/>
          <w:sz w:val="24"/>
        </w:rPr>
        <w:t>慰劳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宽慰</w:t>
      </w:r>
      <w:r>
        <w:rPr>
          <w:rFonts w:ascii="宋体" w:eastAsia="宋体" w:hAnsi="宋体" w:cs="宋体" w:hint="eastAsia"/>
          <w:sz w:val="24"/>
        </w:rPr>
        <w:t xml:space="preserve"> D</w:t>
      </w:r>
      <w:r>
        <w:rPr>
          <w:rFonts w:ascii="宋体" w:eastAsia="宋体" w:hAnsi="宋体" w:cs="宋体" w:hint="eastAsia"/>
          <w:sz w:val="24"/>
        </w:rPr>
        <w:t>蕴藉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C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答题情况：一部分学生没有真正弄懂词语的意思，所以选</w:t>
      </w: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的人特别多，失分严重。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错因分析：部分学生没有在平时的学习中很好的理解这个词语的意思。错误地把“</w:t>
      </w:r>
      <w:r>
        <w:rPr>
          <w:rFonts w:ascii="宋体" w:eastAsia="宋体" w:hAnsi="宋体" w:cs="宋体" w:hint="eastAsia"/>
          <w:sz w:val="24"/>
        </w:rPr>
        <w:t>慰藉</w:t>
      </w:r>
      <w:r>
        <w:rPr>
          <w:rFonts w:ascii="宋体" w:eastAsia="宋体" w:hAnsi="宋体" w:cs="宋体" w:hint="eastAsia"/>
          <w:sz w:val="24"/>
        </w:rPr>
        <w:t>”理解成</w:t>
      </w:r>
      <w:r>
        <w:rPr>
          <w:rFonts w:ascii="宋体" w:eastAsia="宋体" w:hAnsi="宋体" w:cs="宋体" w:hint="eastAsia"/>
          <w:sz w:val="24"/>
        </w:rPr>
        <w:t>慰问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下面每道小题中哪一个词语或成语填入划线处最恰当？请你把它找出来，将前面的序号涂黑。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经过解放军官兵的日夜奋斗，洪水终于降至</w:t>
      </w:r>
      <w:r>
        <w:rPr>
          <w:rFonts w:ascii="宋体" w:eastAsia="宋体" w:hAnsi="宋体" w:cs="宋体" w:hint="eastAsia"/>
          <w:sz w:val="24"/>
          <w:u w:val="single"/>
        </w:rPr>
        <w:t xml:space="preserve">         </w:t>
      </w:r>
      <w:r>
        <w:rPr>
          <w:rFonts w:ascii="宋体" w:eastAsia="宋体" w:hAnsi="宋体" w:cs="宋体" w:hint="eastAsia"/>
          <w:sz w:val="24"/>
        </w:rPr>
        <w:t>水位之</w:t>
      </w:r>
      <w:r>
        <w:rPr>
          <w:rFonts w:ascii="宋体" w:eastAsia="宋体" w:hAnsi="宋体" w:cs="宋体" w:hint="eastAsia"/>
          <w:sz w:val="24"/>
        </w:rPr>
        <w:lastRenderedPageBreak/>
        <w:t>下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戒备</w:t>
      </w:r>
      <w:r>
        <w:rPr>
          <w:rFonts w:ascii="宋体" w:eastAsia="宋体" w:hAnsi="宋体" w:cs="宋体" w:hint="eastAsia"/>
          <w:sz w:val="24"/>
        </w:rPr>
        <w:t xml:space="preserve"> B</w:t>
      </w:r>
      <w:r>
        <w:rPr>
          <w:rFonts w:ascii="宋体" w:eastAsia="宋体" w:hAnsi="宋体" w:cs="宋体" w:hint="eastAsia"/>
          <w:sz w:val="24"/>
        </w:rPr>
        <w:t>警戒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防备</w:t>
      </w:r>
      <w:r>
        <w:rPr>
          <w:rFonts w:ascii="宋体" w:eastAsia="宋体" w:hAnsi="宋体" w:cs="宋体" w:hint="eastAsia"/>
          <w:sz w:val="24"/>
        </w:rPr>
        <w:t xml:space="preserve"> D</w:t>
      </w:r>
      <w:r>
        <w:rPr>
          <w:rFonts w:ascii="宋体" w:eastAsia="宋体" w:hAnsi="宋体" w:cs="宋体" w:hint="eastAsia"/>
          <w:sz w:val="24"/>
        </w:rPr>
        <w:t>警惕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B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答题情况：部分学生</w:t>
      </w:r>
      <w:r>
        <w:rPr>
          <w:rFonts w:ascii="宋体" w:eastAsia="宋体" w:hAnsi="宋体" w:cs="宋体" w:hint="eastAsia"/>
          <w:sz w:val="24"/>
        </w:rPr>
        <w:t>选</w:t>
      </w: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，不理解“</w:t>
      </w:r>
      <w:r>
        <w:rPr>
          <w:rFonts w:ascii="宋体" w:eastAsia="宋体" w:hAnsi="宋体" w:cs="宋体" w:hint="eastAsia"/>
          <w:sz w:val="24"/>
        </w:rPr>
        <w:t>戒备</w:t>
      </w:r>
      <w:r>
        <w:rPr>
          <w:rFonts w:ascii="宋体" w:eastAsia="宋体" w:hAnsi="宋体" w:cs="宋体" w:hint="eastAsia"/>
          <w:sz w:val="24"/>
        </w:rPr>
        <w:t>”的意思。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错因分析：学生</w:t>
      </w:r>
      <w:r>
        <w:rPr>
          <w:rFonts w:ascii="宋体" w:eastAsia="宋体" w:hAnsi="宋体" w:cs="宋体" w:hint="eastAsia"/>
          <w:sz w:val="24"/>
        </w:rPr>
        <w:t>在这些词语中，对戒备印象比较深刻，其他三个词语中，知道防备的意思，警戒和警惕，他们认为意思差不多，所以排除法选择了</w:t>
      </w: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710AE2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</w:p>
    <w:p w:rsidR="00710AE2" w:rsidRDefault="00355D7C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第二部分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>阅读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22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联系上下文想一想，</w:t>
      </w: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自然段中“</w:t>
      </w:r>
      <w:r>
        <w:rPr>
          <w:rFonts w:ascii="宋体" w:eastAsia="宋体" w:hAnsi="宋体" w:cs="宋体" w:hint="eastAsia"/>
          <w:sz w:val="24"/>
        </w:rPr>
        <w:t>绊脚石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和“垫脚石”分别指的是</w:t>
      </w:r>
      <w:r>
        <w:rPr>
          <w:rFonts w:ascii="宋体" w:eastAsia="宋体" w:hAnsi="宋体" w:cs="宋体" w:hint="eastAsia"/>
          <w:sz w:val="24"/>
        </w:rPr>
        <w:t>: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“绊脚石”指的是走路时被绊倒的石头；“垫脚石”指的是踩着的石头。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“绊脚石”指的是他曾经的不诚信；“垫脚石”指的是他现在的诚信。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“绊脚石”指的是他求职失败的经历；“垫脚石”指的是他勤奋工作。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</w:t>
      </w:r>
      <w:r>
        <w:rPr>
          <w:rFonts w:ascii="宋体" w:eastAsia="宋体" w:hAnsi="宋体" w:cs="宋体" w:hint="eastAsia"/>
          <w:sz w:val="24"/>
        </w:rPr>
        <w:t>“绊脚石”指的是他曾经的失败；“垫脚石”指的是他现在的成功。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B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答题情况：除去正确答案，</w:t>
      </w:r>
      <w:r>
        <w:rPr>
          <w:rFonts w:ascii="宋体" w:eastAsia="宋体" w:hAnsi="宋体" w:cs="宋体" w:hint="eastAsia"/>
          <w:sz w:val="24"/>
        </w:rPr>
        <w:t>ACD</w:t>
      </w:r>
      <w:r>
        <w:rPr>
          <w:rFonts w:ascii="宋体" w:eastAsia="宋体" w:hAnsi="宋体" w:cs="宋体" w:hint="eastAsia"/>
          <w:sz w:val="24"/>
        </w:rPr>
        <w:t>选项，各有一些同学选。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错因分析：选错的同学主要是因为他们没有认真审题，没有抓住“第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自然段”</w:t>
      </w:r>
      <w:r>
        <w:rPr>
          <w:rFonts w:ascii="宋体" w:eastAsia="宋体" w:hAnsi="宋体" w:cs="宋体" w:hint="eastAsia"/>
          <w:sz w:val="24"/>
        </w:rPr>
        <w:t>关键词</w:t>
      </w:r>
      <w:r>
        <w:rPr>
          <w:rFonts w:ascii="宋体" w:eastAsia="宋体" w:hAnsi="宋体" w:cs="宋体" w:hint="eastAsia"/>
          <w:sz w:val="24"/>
        </w:rPr>
        <w:t>去理解，同时没有认真看课文，所以会选错，实际上文中是有答案的。</w:t>
      </w:r>
    </w:p>
    <w:p w:rsidR="00710AE2" w:rsidRDefault="00355D7C">
      <w:pPr>
        <w:spacing w:line="440" w:lineRule="exact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23</w:t>
      </w:r>
      <w:r>
        <w:rPr>
          <w:rFonts w:ascii="宋体" w:eastAsia="宋体" w:hAnsi="宋体" w:cs="宋体" w:hint="eastAsia"/>
          <w:sz w:val="24"/>
        </w:rPr>
        <w:t xml:space="preserve">. </w:t>
      </w:r>
      <w:r>
        <w:rPr>
          <w:rFonts w:ascii="宋体" w:eastAsia="宋体" w:hAnsi="宋体" w:cs="宋体" w:hint="eastAsia"/>
          <w:sz w:val="24"/>
        </w:rPr>
        <w:t>对</w:t>
      </w: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自然段</w:t>
      </w:r>
      <w:r>
        <w:rPr>
          <w:rFonts w:ascii="宋体" w:eastAsia="宋体" w:hAnsi="宋体" w:cs="宋体" w:hint="eastAsia"/>
          <w:sz w:val="24"/>
        </w:rPr>
        <w:t>画横线句子的理解，正确的一项是：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这</w:t>
      </w:r>
      <w:r>
        <w:rPr>
          <w:rFonts w:ascii="宋体" w:eastAsia="宋体" w:hAnsi="宋体" w:cs="宋体" w:hint="eastAsia"/>
          <w:sz w:val="24"/>
        </w:rPr>
        <w:t>句话强调了智慧的重要性，人拥有智慧才会获得成功。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这</w:t>
      </w:r>
      <w:r>
        <w:rPr>
          <w:rFonts w:ascii="宋体" w:eastAsia="宋体" w:hAnsi="宋体" w:cs="宋体" w:hint="eastAsia"/>
          <w:sz w:val="24"/>
        </w:rPr>
        <w:t>句话强调了智慧的重要性，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智慧可以弥</w:t>
      </w:r>
      <w:r>
        <w:rPr>
          <w:rFonts w:ascii="宋体" w:eastAsia="宋体" w:hAnsi="宋体" w:cs="宋体" w:hint="eastAsia"/>
          <w:sz w:val="24"/>
        </w:rPr>
        <w:t>补道德的不足。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这</w:t>
      </w:r>
      <w:r>
        <w:rPr>
          <w:rFonts w:ascii="宋体" w:eastAsia="宋体" w:hAnsi="宋体" w:cs="宋体" w:hint="eastAsia"/>
          <w:sz w:val="24"/>
        </w:rPr>
        <w:t>句话强调了道德的重要性，人拥有道德就会获得成功。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</w:t>
      </w:r>
      <w:r>
        <w:rPr>
          <w:rFonts w:ascii="宋体" w:eastAsia="宋体" w:hAnsi="宋体" w:cs="宋体" w:hint="eastAsia"/>
          <w:sz w:val="24"/>
        </w:rPr>
        <w:t>这</w:t>
      </w:r>
      <w:r>
        <w:rPr>
          <w:rFonts w:ascii="宋体" w:eastAsia="宋体" w:hAnsi="宋体" w:cs="宋体" w:hint="eastAsia"/>
          <w:sz w:val="24"/>
        </w:rPr>
        <w:t>句话强调了道德的重要性，道德可以弥补智慧的不足。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答题情况：很多同学选了</w:t>
      </w: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.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错因分析：很多同学没有认真看第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自然段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没有读懂文章所表达的意思。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27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对第⑦自然段中“取之不尽、用之不竭”的理解，最准确的一项是</w:t>
      </w:r>
      <w:r>
        <w:rPr>
          <w:rFonts w:ascii="宋体" w:eastAsia="宋体" w:hAnsi="宋体" w:cs="宋体" w:hint="eastAsia"/>
          <w:sz w:val="24"/>
        </w:rPr>
        <w:t>: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蓝藻从空气中有取不完的肥料。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蓝藻从空气中获得的肥料是用不完的。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蓝藻从空气中有取不完的肥料，但要节约着用，否则会枯竭的。</w:t>
      </w:r>
    </w:p>
    <w:p w:rsidR="00710AE2" w:rsidRDefault="00355D7C">
      <w:pPr>
        <w:spacing w:line="44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D.</w:t>
      </w:r>
      <w:r>
        <w:rPr>
          <w:rFonts w:ascii="宋体" w:eastAsia="宋体" w:hAnsi="宋体" w:cs="宋体" w:hint="eastAsia"/>
          <w:sz w:val="24"/>
        </w:rPr>
        <w:t>蓝藻从空气中有取不完的肥料，这些肥料也是用不完的。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D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答题情况：除了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选项，</w:t>
      </w:r>
      <w:r>
        <w:rPr>
          <w:rFonts w:ascii="宋体" w:eastAsia="宋体" w:hAnsi="宋体" w:cs="宋体" w:hint="eastAsia"/>
          <w:sz w:val="24"/>
        </w:rPr>
        <w:t>很多同学选了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选项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</w:t>
      </w:r>
      <w:r>
        <w:rPr>
          <w:rFonts w:ascii="宋体" w:eastAsia="宋体" w:hAnsi="宋体" w:cs="宋体" w:hint="eastAsia"/>
          <w:sz w:val="24"/>
        </w:rPr>
        <w:t>有部分同学</w:t>
      </w:r>
      <w:r>
        <w:rPr>
          <w:rFonts w:ascii="宋体" w:eastAsia="宋体" w:hAnsi="宋体" w:cs="宋体" w:hint="eastAsia"/>
          <w:sz w:val="24"/>
        </w:rPr>
        <w:t>没有审清题目</w:t>
      </w:r>
      <w:r>
        <w:rPr>
          <w:rFonts w:ascii="宋体" w:eastAsia="宋体" w:hAnsi="宋体" w:cs="宋体" w:hint="eastAsia"/>
          <w:sz w:val="24"/>
        </w:rPr>
        <w:t>，选成了不准确的一项。还有部分同学不理解</w:t>
      </w:r>
      <w:r>
        <w:rPr>
          <w:rFonts w:ascii="宋体" w:eastAsia="宋体" w:hAnsi="宋体" w:cs="宋体" w:hint="eastAsia"/>
          <w:sz w:val="24"/>
        </w:rPr>
        <w:t>“取之不尽、用之不竭”</w:t>
      </w:r>
      <w:r>
        <w:rPr>
          <w:rFonts w:ascii="宋体" w:eastAsia="宋体" w:hAnsi="宋体" w:cs="宋体" w:hint="eastAsia"/>
          <w:sz w:val="24"/>
        </w:rPr>
        <w:t>的意思，其实细心一点，联系上下文能够找到正确答案。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28.</w:t>
      </w:r>
      <w:r>
        <w:rPr>
          <w:rFonts w:ascii="宋体" w:eastAsia="宋体" w:hAnsi="宋体" w:cs="宋体" w:hint="eastAsia"/>
          <w:sz w:val="24"/>
        </w:rPr>
        <w:t>关于第⑥自然段中画线句子的理解，最准确的一项是</w:t>
      </w:r>
      <w:r>
        <w:rPr>
          <w:rFonts w:ascii="宋体" w:eastAsia="宋体" w:hAnsi="宋体" w:cs="宋体" w:hint="eastAsia"/>
          <w:sz w:val="24"/>
        </w:rPr>
        <w:t>:</w:t>
      </w:r>
    </w:p>
    <w:p w:rsidR="00710AE2" w:rsidRDefault="00355D7C">
      <w:pPr>
        <w:numPr>
          <w:ilvl w:val="0"/>
          <w:numId w:val="3"/>
        </w:num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采用列数据和举例子的方法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说明固氮蓝藻从空气中固定纯氮的数量多。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用据和举例子的方法，说明硫酸铵所含的氮素数量多。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采用数据和作比较的方法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说明固氮蓝藻从空气中固定纯氮</w:t>
      </w:r>
      <w:r>
        <w:rPr>
          <w:rFonts w:ascii="宋体" w:eastAsia="宋体" w:hAnsi="宋体" w:cs="宋体" w:hint="eastAsia"/>
          <w:sz w:val="24"/>
        </w:rPr>
        <w:t>的数量多。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</w:t>
      </w:r>
      <w:r>
        <w:rPr>
          <w:rFonts w:ascii="宋体" w:eastAsia="宋体" w:hAnsi="宋体" w:cs="宋体" w:hint="eastAsia"/>
          <w:sz w:val="24"/>
        </w:rPr>
        <w:t>采用列数据和作比较的方法，说明硫酸铵所含的氮素数量多。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C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答题情况：除了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选项，</w:t>
      </w:r>
      <w:r>
        <w:rPr>
          <w:rFonts w:ascii="宋体" w:eastAsia="宋体" w:hAnsi="宋体" w:cs="宋体" w:hint="eastAsia"/>
          <w:sz w:val="24"/>
        </w:rPr>
        <w:t>其它选项都有人选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</w:t>
      </w:r>
      <w:r>
        <w:rPr>
          <w:rFonts w:ascii="宋体" w:eastAsia="宋体" w:hAnsi="宋体" w:cs="宋体" w:hint="eastAsia"/>
          <w:sz w:val="24"/>
        </w:rPr>
        <w:t>有部分同学对说明方法的掌握不够到位，对说明对象的特点把握不准确。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29.</w:t>
      </w:r>
      <w:r>
        <w:rPr>
          <w:rFonts w:ascii="宋体" w:eastAsia="宋体" w:hAnsi="宋体" w:cs="宋体" w:hint="eastAsia"/>
          <w:sz w:val="24"/>
        </w:rPr>
        <w:t>关于第⑤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⑧自然段内容的理解，不恰当的一项是</w:t>
      </w:r>
      <w:r>
        <w:rPr>
          <w:rFonts w:ascii="宋体" w:eastAsia="宋体" w:hAnsi="宋体" w:cs="宋体" w:hint="eastAsia"/>
          <w:sz w:val="24"/>
        </w:rPr>
        <w:t>: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将游氮素成氮素化物，很好的生物肥料。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固氮鱼腥藻和管链藻都属于固氮蓝藻。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可以在稻田里大量繁殖固氮蓝藻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这样等于在稻田里建了“天然氮肥厂”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</w:t>
      </w:r>
      <w:r>
        <w:rPr>
          <w:rFonts w:ascii="宋体" w:eastAsia="宋体" w:hAnsi="宋体" w:cs="宋体" w:hint="eastAsia"/>
          <w:sz w:val="24"/>
        </w:rPr>
        <w:t>固氮鱼腥藻又名“万年肥”，是固氮效率最高的一种。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D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答题情况：除了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选项，</w:t>
      </w:r>
      <w:r>
        <w:rPr>
          <w:rFonts w:ascii="宋体" w:eastAsia="宋体" w:hAnsi="宋体" w:cs="宋体" w:hint="eastAsia"/>
          <w:sz w:val="24"/>
        </w:rPr>
        <w:t>其它选项都有人选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</w:t>
      </w:r>
      <w:r>
        <w:rPr>
          <w:rFonts w:ascii="宋体" w:eastAsia="宋体" w:hAnsi="宋体" w:cs="宋体" w:hint="eastAsia"/>
          <w:sz w:val="24"/>
        </w:rPr>
        <w:t>学生对于段落意思把握不准确，不能很直接地找出关键语句来概况意思。选的基本都不是所选自然段的重点部分。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30.</w:t>
      </w:r>
      <w:r>
        <w:rPr>
          <w:rFonts w:ascii="宋体" w:eastAsia="宋体" w:hAnsi="宋体" w:cs="宋体" w:hint="eastAsia"/>
          <w:sz w:val="24"/>
        </w:rPr>
        <w:t>短文主要介绍的内容是</w:t>
      </w:r>
      <w:r>
        <w:rPr>
          <w:rFonts w:ascii="宋体" w:eastAsia="宋体" w:hAnsi="宋体" w:cs="宋体" w:hint="eastAsia"/>
          <w:sz w:val="24"/>
        </w:rPr>
        <w:t>: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蓝藻是世界上已发现的最古老的植物，是所有植物的祖先。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蓝藻的历史、特点、种类以及作用。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蓝藻繁殖能力强，耐高温，种类多。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</w:t>
      </w:r>
      <w:r>
        <w:rPr>
          <w:rFonts w:ascii="宋体" w:eastAsia="宋体" w:hAnsi="宋体" w:cs="宋体" w:hint="eastAsia"/>
          <w:sz w:val="24"/>
        </w:rPr>
        <w:t>蓝藻有固氮能力，是一种大有作为的生物肥料。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B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答题情况：除了</w:t>
      </w: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选项，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选项都有人选</w:t>
      </w:r>
      <w:r>
        <w:rPr>
          <w:rFonts w:ascii="宋体" w:eastAsia="宋体" w:hAnsi="宋体" w:cs="宋体" w:hint="eastAsia"/>
          <w:sz w:val="24"/>
        </w:rPr>
        <w:t>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</w:t>
      </w:r>
      <w:r>
        <w:rPr>
          <w:rFonts w:ascii="宋体" w:eastAsia="宋体" w:hAnsi="宋体" w:cs="宋体" w:hint="eastAsia"/>
          <w:sz w:val="24"/>
        </w:rPr>
        <w:t>这道题主要是看学生对短文的整体把握，要针对全文把握写了</w:t>
      </w:r>
      <w:r>
        <w:rPr>
          <w:rFonts w:ascii="宋体" w:eastAsia="宋体" w:hAnsi="宋体" w:cs="宋体" w:hint="eastAsia"/>
          <w:sz w:val="24"/>
        </w:rPr>
        <w:t>哪几部分，有部分学生不能精确找到，对文章的概况能力有待提高。</w:t>
      </w:r>
    </w:p>
    <w:p w:rsidR="00710AE2" w:rsidRDefault="00710AE2">
      <w:pPr>
        <w:spacing w:line="440" w:lineRule="exact"/>
        <w:ind w:firstLine="480"/>
        <w:rPr>
          <w:rFonts w:ascii="宋体" w:eastAsia="宋体" w:hAnsi="宋体" w:cs="宋体"/>
          <w:sz w:val="24"/>
        </w:rPr>
      </w:pPr>
    </w:p>
    <w:p w:rsidR="00710AE2" w:rsidRDefault="00710AE2">
      <w:pPr>
        <w:spacing w:line="440" w:lineRule="exact"/>
        <w:ind w:firstLine="480"/>
        <w:rPr>
          <w:rFonts w:ascii="宋体" w:eastAsia="宋体" w:hAnsi="宋体" w:cs="宋体"/>
          <w:sz w:val="24"/>
        </w:rPr>
      </w:pPr>
    </w:p>
    <w:p w:rsidR="00710AE2" w:rsidRDefault="00355D7C">
      <w:pPr>
        <w:spacing w:line="440" w:lineRule="exact"/>
        <w:ind w:firstLine="48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第三部分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>习作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32.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在你的生活中，肯定有很多记忆深刻、难以忘怀的东西，你忘不了的可能是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一个人，可能是一件事，可能是一个地方，可能是一段经历……请以“我忘不了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”为题，写一篇作文。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错因分析：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大部分同学能把事情的经过写完整，也能写出自己的心情，但写的不够具体清楚，平时积累的词句和有新鲜感的词语句子运用的不多，所以失分也不少。</w:t>
      </w:r>
    </w:p>
    <w:p w:rsidR="00710AE2" w:rsidRDefault="00355D7C">
      <w:pPr>
        <w:spacing w:line="440" w:lineRule="exact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>三、调研成效分析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（一）主要成效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从考试中可以看出，学生对于基础知识掌握得相对较好，在平时的教学中，老师们都能注重语言的积累，能扩大学生知识面，适当增加学生的阅读量，运用各种方法以巩固识字和提高阅读理解能力。</w:t>
      </w:r>
    </w:p>
    <w:p w:rsidR="00710AE2" w:rsidRDefault="00355D7C">
      <w:pPr>
        <w:spacing w:line="440" w:lineRule="exact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（二）教学问题与成因分析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</w:t>
      </w:r>
    </w:p>
    <w:p w:rsidR="00710AE2" w:rsidRDefault="00355D7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本次测试题中，学生寻找关键信息语句的能力尚可。但需要对信息进行整合或者需要概况性理解的题目，学生就比较容易失分。这一</w:t>
      </w:r>
      <w:r>
        <w:rPr>
          <w:rFonts w:ascii="宋体" w:eastAsia="宋体" w:hAnsi="宋体" w:cs="宋体" w:hint="eastAsia"/>
          <w:sz w:val="24"/>
        </w:rPr>
        <w:t>情况提醒我们，平时的教学中，要带领学生真正地参与课堂，不断积累语言，提高思辨能力，真正让学生的理解和表达能力齐头并进。其次，平时的教学中要培养学生认真审题，按要求答题以及认真检查的答题习惯。</w:t>
      </w:r>
    </w:p>
    <w:p w:rsidR="00710AE2" w:rsidRDefault="00355D7C">
      <w:pPr>
        <w:spacing w:line="440" w:lineRule="exact"/>
        <w:ind w:left="240" w:firstLineChars="100" w:firstLine="241"/>
        <w:rPr>
          <w:rFonts w:ascii="黑体" w:eastAsia="黑体" w:hAnsi="黑体" w:cs="KTJ+ZMeDVZ-2"/>
          <w:b/>
          <w:color w:val="000000"/>
          <w:kern w:val="0"/>
          <w:sz w:val="24"/>
        </w:rPr>
      </w:pP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>四、基于数据分析的教学改进建议</w:t>
      </w:r>
    </w:p>
    <w:p w:rsidR="00710AE2" w:rsidRDefault="00355D7C">
      <w:pPr>
        <w:spacing w:line="440" w:lineRule="exact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要继续重视识字和积累</w:t>
      </w:r>
    </w:p>
    <w:p w:rsidR="00710AE2" w:rsidRDefault="00355D7C">
      <w:pPr>
        <w:spacing w:line="440" w:lineRule="exact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从考试中可以看出，积累部分得分率相对较高，学生掌握较好，因此在今后教学中必须继续重视这方面教学。从课堂教学的精细化入手，强化教学的各个环节，深入钻研教材，改进教学方法，注重学法指导。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</w:t>
      </w:r>
    </w:p>
    <w:p w:rsidR="00710AE2" w:rsidRDefault="00355D7C">
      <w:pPr>
        <w:spacing w:line="440" w:lineRule="exact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要立足于课堂培养学生阅读理解能力</w:t>
      </w:r>
    </w:p>
    <w:p w:rsidR="00710AE2" w:rsidRDefault="00355D7C">
      <w:pPr>
        <w:spacing w:line="440" w:lineRule="exact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阅读部分失分严重，提高学生的阅读能力必须立足课堂，立足课本，而不是靠课外的大量的阅读短文的练习。精读课的教学，要根据教材特点指点学习方法；略读课的教学，更要放手，让学生运用精读课学到的方法自主学习。要培养学生的基本阅读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lastRenderedPageBreak/>
        <w:t>能力，一是整体把握课文思想内容的能力；二是体会重点词句含义的能力；三是体会课文的表达方法。</w:t>
      </w:r>
    </w:p>
    <w:p w:rsidR="00710AE2" w:rsidRDefault="00355D7C">
      <w:pPr>
        <w:spacing w:line="440" w:lineRule="exact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教学中要注重语言的积累，引导学生在理解的基础上积累，要求熟背的内容还得要求学生会会背会默。书本上的优秀片段、包括课外的，让他们多读，感悟中华语言的魅力，受到美妙语言的熏陶，以致在语言中提高语言鉴赏能力、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写作水平。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</w:t>
      </w:r>
    </w:p>
    <w:p w:rsidR="00710AE2" w:rsidRDefault="00355D7C">
      <w:pPr>
        <w:spacing w:line="440" w:lineRule="exact"/>
        <w:ind w:leftChars="200" w:left="42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“读”＂写”结合，迁移写法。</w:t>
      </w:r>
    </w:p>
    <w:p w:rsidR="00710AE2" w:rsidRDefault="00355D7C">
      <w:pPr>
        <w:spacing w:line="440" w:lineRule="exact"/>
        <w:ind w:leftChars="200" w:left="42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其实，我们的课文就是最好的作文。老师要在引导学生学习课文知识的同时学习作者的写作方法。首先是应该让学生多读。阅读是吸收，写作是表达，阅读是写作的根底，学生从阅读中汲取营养，利于学生从读学写，促进写作才能的进步。老师要有意识地把作文指导浸透到阅读教学中，要指导学生学习作者观察事物、分析事物、遣词造句、连句成段、连段成篇的方法。每学习一篇课文后，注意对该文的构造和写作方法进行分析。其次是结合实际适当仿写。虽然说写作讲究的是创造，但也可以适当仿写。第三是加强朗读训练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，培养学生的语感。只要通过读、背使学生把课本的语言转化为自己的语言储藏起来，提起笔来就不会难了。当然，除了课文以外，博览群书，通过大量的阅读，丰富语言积累也是进步写作才能的一个不可或缺的途径。</w:t>
      </w:r>
    </w:p>
    <w:p w:rsidR="00710AE2" w:rsidRDefault="00710AE2">
      <w:pPr>
        <w:spacing w:line="440" w:lineRule="exact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</w:p>
    <w:sectPr w:rsidR="00710AE2">
      <w:footerReference w:type="default" r:id="rId8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7C" w:rsidRDefault="00355D7C">
      <w:r>
        <w:separator/>
      </w:r>
    </w:p>
  </w:endnote>
  <w:endnote w:type="continuationSeparator" w:id="0">
    <w:p w:rsidR="00355D7C" w:rsidRDefault="003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TJ+ZMeDVZ-2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E2" w:rsidRDefault="00355D7C">
    <w:pPr>
      <w:pStyle w:val="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AE2" w:rsidRDefault="00355D7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7C" w:rsidRDefault="00355D7C">
      <w:r>
        <w:separator/>
      </w:r>
    </w:p>
  </w:footnote>
  <w:footnote w:type="continuationSeparator" w:id="0">
    <w:p w:rsidR="00355D7C" w:rsidRDefault="0035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7CE2"/>
    <w:multiLevelType w:val="singleLevel"/>
    <w:tmpl w:val="06A97CE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0827E06"/>
    <w:multiLevelType w:val="singleLevel"/>
    <w:tmpl w:val="40827E0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23354ED"/>
    <w:multiLevelType w:val="singleLevel"/>
    <w:tmpl w:val="723354ED"/>
    <w:lvl w:ilvl="0">
      <w:start w:val="2"/>
      <w:numFmt w:val="chineseCounting"/>
      <w:suff w:val="nothing"/>
      <w:lvlText w:val="（%1）"/>
      <w:lvlJc w:val="left"/>
      <w:pPr>
        <w:ind w:left="-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3NWViNjI3YWU4NGIzMjhhMjFmZDUyYjVlMTk4ODAifQ=="/>
    <w:docVar w:name="KSO_WPS_MARK_KEY" w:val="40f7ff0c-5531-4fab-8158-3f1df095b1ca"/>
  </w:docVars>
  <w:rsids>
    <w:rsidRoot w:val="00BF2DC8"/>
    <w:rsid w:val="000D67BA"/>
    <w:rsid w:val="00260A5D"/>
    <w:rsid w:val="00273CD0"/>
    <w:rsid w:val="00355D7C"/>
    <w:rsid w:val="006E474B"/>
    <w:rsid w:val="00710AE2"/>
    <w:rsid w:val="00BF2DC8"/>
    <w:rsid w:val="02A52E2B"/>
    <w:rsid w:val="035E62A9"/>
    <w:rsid w:val="06563E17"/>
    <w:rsid w:val="08FB76BD"/>
    <w:rsid w:val="096B78A2"/>
    <w:rsid w:val="09702EF4"/>
    <w:rsid w:val="0A306FCB"/>
    <w:rsid w:val="0A951569"/>
    <w:rsid w:val="0C9C1D30"/>
    <w:rsid w:val="0D821DB2"/>
    <w:rsid w:val="0E3109D4"/>
    <w:rsid w:val="0EBF23EB"/>
    <w:rsid w:val="0FCC1082"/>
    <w:rsid w:val="0FFF2B70"/>
    <w:rsid w:val="10845220"/>
    <w:rsid w:val="10C95FC3"/>
    <w:rsid w:val="114F7F5B"/>
    <w:rsid w:val="13AF43EB"/>
    <w:rsid w:val="158E39A5"/>
    <w:rsid w:val="15D414F8"/>
    <w:rsid w:val="177F67DC"/>
    <w:rsid w:val="17EF4B8B"/>
    <w:rsid w:val="1905141F"/>
    <w:rsid w:val="19885D6D"/>
    <w:rsid w:val="199649B5"/>
    <w:rsid w:val="1A495323"/>
    <w:rsid w:val="1CC875E8"/>
    <w:rsid w:val="202E475A"/>
    <w:rsid w:val="211954FE"/>
    <w:rsid w:val="21C1439E"/>
    <w:rsid w:val="2262047A"/>
    <w:rsid w:val="22D274DA"/>
    <w:rsid w:val="23487A71"/>
    <w:rsid w:val="24704418"/>
    <w:rsid w:val="25D515FF"/>
    <w:rsid w:val="28074900"/>
    <w:rsid w:val="28B12525"/>
    <w:rsid w:val="2C4904F3"/>
    <w:rsid w:val="2C941905"/>
    <w:rsid w:val="2D22792F"/>
    <w:rsid w:val="2DD32B80"/>
    <w:rsid w:val="2DEE2457"/>
    <w:rsid w:val="2E8F6D4C"/>
    <w:rsid w:val="2F0B3ADC"/>
    <w:rsid w:val="3082157C"/>
    <w:rsid w:val="30DC13F0"/>
    <w:rsid w:val="31666E58"/>
    <w:rsid w:val="316A36C8"/>
    <w:rsid w:val="316F4012"/>
    <w:rsid w:val="31DE0ABE"/>
    <w:rsid w:val="327622BE"/>
    <w:rsid w:val="33DE0FDB"/>
    <w:rsid w:val="34026DD2"/>
    <w:rsid w:val="3423549F"/>
    <w:rsid w:val="37741BA8"/>
    <w:rsid w:val="377531A3"/>
    <w:rsid w:val="381F37A6"/>
    <w:rsid w:val="3ABB057D"/>
    <w:rsid w:val="3B0B2DF1"/>
    <w:rsid w:val="3B1A2514"/>
    <w:rsid w:val="3C4A1E4B"/>
    <w:rsid w:val="3CE34A1F"/>
    <w:rsid w:val="3DF063B7"/>
    <w:rsid w:val="40D0436C"/>
    <w:rsid w:val="42027176"/>
    <w:rsid w:val="483D03B7"/>
    <w:rsid w:val="4A290214"/>
    <w:rsid w:val="4AB205E5"/>
    <w:rsid w:val="4ACA2E01"/>
    <w:rsid w:val="4B30688C"/>
    <w:rsid w:val="4B996985"/>
    <w:rsid w:val="4FFD7A3C"/>
    <w:rsid w:val="52AE3810"/>
    <w:rsid w:val="52CE7FEE"/>
    <w:rsid w:val="52DA014D"/>
    <w:rsid w:val="52EF20E8"/>
    <w:rsid w:val="53101F64"/>
    <w:rsid w:val="54622ABC"/>
    <w:rsid w:val="56791D42"/>
    <w:rsid w:val="571070BD"/>
    <w:rsid w:val="571B5C20"/>
    <w:rsid w:val="581D2972"/>
    <w:rsid w:val="5A1936C8"/>
    <w:rsid w:val="5AD45C63"/>
    <w:rsid w:val="5C486205"/>
    <w:rsid w:val="5E965AD7"/>
    <w:rsid w:val="5EAE4E11"/>
    <w:rsid w:val="634B3E95"/>
    <w:rsid w:val="63623763"/>
    <w:rsid w:val="64454B22"/>
    <w:rsid w:val="64FB53CF"/>
    <w:rsid w:val="651156F5"/>
    <w:rsid w:val="65DD315B"/>
    <w:rsid w:val="66C04D41"/>
    <w:rsid w:val="67D0709C"/>
    <w:rsid w:val="681A5A80"/>
    <w:rsid w:val="6A5D788A"/>
    <w:rsid w:val="6B85384D"/>
    <w:rsid w:val="6C964B55"/>
    <w:rsid w:val="6CCD2DBD"/>
    <w:rsid w:val="6E8D35D4"/>
    <w:rsid w:val="70CB79F4"/>
    <w:rsid w:val="715A6D00"/>
    <w:rsid w:val="71A5125B"/>
    <w:rsid w:val="71CA1035"/>
    <w:rsid w:val="72541F43"/>
    <w:rsid w:val="727F33AE"/>
    <w:rsid w:val="7598743F"/>
    <w:rsid w:val="75B95822"/>
    <w:rsid w:val="762B5622"/>
    <w:rsid w:val="7663011C"/>
    <w:rsid w:val="770F1EEA"/>
    <w:rsid w:val="777F52D6"/>
    <w:rsid w:val="78300640"/>
    <w:rsid w:val="79425135"/>
    <w:rsid w:val="798848FE"/>
    <w:rsid w:val="7B4218D1"/>
    <w:rsid w:val="7C9A5CF3"/>
    <w:rsid w:val="7E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EE3362"/>
  <w15:docId w15:val="{43CB2FE0-D409-A744-BBC1-2BB5D1B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dcterms:created xsi:type="dcterms:W3CDTF">2021-06-02T03:49:00Z</dcterms:created>
  <dcterms:modified xsi:type="dcterms:W3CDTF">2023-05-17T01:16:00Z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RubyTemplateID" linkTarget="0">
    <vt:lpwstr>6</vt:lpwstr>
  </property>
  <property fmtid="{D5CDD505-2E9C-101B-9397-08002B2CF9AE}" pid="4" name="ICV">
    <vt:lpwstr>DC868846E95D44EEA2AB4ACF35FD8FEB</vt:lpwstr>
  </property>
</Properties>
</file>