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szCs w:val="30"/>
        </w:rPr>
      </w:pPr>
      <w:r>
        <w:rPr>
          <w:rFonts w:hint="eastAsia"/>
          <w:szCs w:val="21"/>
        </w:rPr>
        <w:t xml:space="preserve">                 </w:t>
      </w:r>
      <w:r>
        <w:rPr>
          <w:rFonts w:hint="eastAsia"/>
          <w:sz w:val="30"/>
          <w:szCs w:val="30"/>
        </w:rPr>
        <w:t>绸缪小学</w:t>
      </w:r>
      <w:r>
        <w:rPr>
          <w:rFonts w:hint="eastAsia"/>
          <w:sz w:val="30"/>
          <w:szCs w:val="30"/>
          <w:lang w:val="en-US" w:eastAsia="zh-CN"/>
        </w:rPr>
        <w:t>2021学年度</w:t>
      </w:r>
      <w:r>
        <w:rPr>
          <w:rFonts w:hint="eastAsia"/>
          <w:sz w:val="30"/>
          <w:szCs w:val="30"/>
        </w:rPr>
        <w:t xml:space="preserve">第 </w:t>
      </w:r>
      <w:r>
        <w:rPr>
          <w:rFonts w:hint="eastAsia"/>
          <w:sz w:val="30"/>
          <w:szCs w:val="30"/>
          <w:lang w:eastAsia="zh-CN"/>
        </w:rPr>
        <w:t>一</w:t>
      </w:r>
      <w:r>
        <w:rPr>
          <w:rFonts w:hint="eastAsia"/>
          <w:sz w:val="30"/>
          <w:szCs w:val="30"/>
        </w:rPr>
        <w:t xml:space="preserve"> 学期期 </w:t>
      </w:r>
      <w:r>
        <w:rPr>
          <w:rFonts w:hint="eastAsia"/>
          <w:sz w:val="30"/>
          <w:szCs w:val="30"/>
          <w:lang w:eastAsia="zh-CN"/>
        </w:rPr>
        <w:t>末</w:t>
      </w:r>
      <w:r>
        <w:rPr>
          <w:rFonts w:hint="eastAsia"/>
          <w:sz w:val="30"/>
          <w:szCs w:val="30"/>
        </w:rPr>
        <w:t xml:space="preserve"> 试卷分析表</w:t>
      </w:r>
    </w:p>
    <w:p>
      <w:pPr>
        <w:rPr>
          <w:rFonts w:hint="eastAsia"/>
          <w:szCs w:val="21"/>
        </w:rPr>
      </w:pPr>
      <w:r>
        <w:rPr>
          <w:rFonts w:hint="eastAsia"/>
          <w:szCs w:val="21"/>
        </w:rPr>
        <w:t xml:space="preserve">学校： 绸缪小学      年级：   </w:t>
      </w:r>
      <w:r>
        <w:rPr>
          <w:rFonts w:hint="eastAsia"/>
          <w:szCs w:val="21"/>
          <w:lang w:eastAsia="zh-CN"/>
        </w:rPr>
        <w:t>五年级</w:t>
      </w:r>
      <w:r>
        <w:rPr>
          <w:rFonts w:hint="eastAsia"/>
          <w:szCs w:val="21"/>
        </w:rPr>
        <w:t xml:space="preserve">      学科： </w:t>
      </w:r>
      <w:r>
        <w:rPr>
          <w:rFonts w:hint="eastAsia"/>
          <w:szCs w:val="21"/>
          <w:lang w:eastAsia="zh-CN"/>
        </w:rPr>
        <w:t>数学</w:t>
      </w:r>
      <w:r>
        <w:rPr>
          <w:rFonts w:hint="eastAsia"/>
          <w:szCs w:val="21"/>
        </w:rPr>
        <w:t xml:space="preserve">         测试时间 202</w:t>
      </w:r>
      <w:r>
        <w:rPr>
          <w:rFonts w:hint="eastAsia"/>
          <w:szCs w:val="21"/>
          <w:lang w:val="en-US" w:eastAsia="zh-CN"/>
        </w:rPr>
        <w:t>2</w:t>
      </w:r>
      <w:r>
        <w:rPr>
          <w:rFonts w:hint="eastAsia"/>
          <w:szCs w:val="21"/>
        </w:rPr>
        <w:t xml:space="preserve">年 </w:t>
      </w:r>
      <w:r>
        <w:rPr>
          <w:rFonts w:hint="eastAsia"/>
          <w:szCs w:val="21"/>
          <w:lang w:val="en-US" w:eastAsia="zh-CN"/>
        </w:rPr>
        <w:t>1</w:t>
      </w:r>
      <w:r>
        <w:rPr>
          <w:rFonts w:hint="eastAsia"/>
          <w:szCs w:val="21"/>
        </w:rPr>
        <w:t xml:space="preserve">   月  </w:t>
      </w:r>
      <w:r>
        <w:rPr>
          <w:rFonts w:hint="eastAsia"/>
          <w:szCs w:val="21"/>
          <w:lang w:val="en-US" w:eastAsia="zh-CN"/>
        </w:rPr>
        <w:t>19</w:t>
      </w:r>
      <w:r>
        <w:rPr>
          <w:rFonts w:hint="eastAsia"/>
          <w:szCs w:val="21"/>
        </w:rPr>
        <w:t xml:space="preserve"> 日</w:t>
      </w:r>
    </w:p>
    <w:tbl>
      <w:tblPr>
        <w:tblStyle w:val="2"/>
        <w:tblW w:w="9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3"/>
        <w:gridCol w:w="869"/>
        <w:gridCol w:w="993"/>
        <w:gridCol w:w="46"/>
        <w:gridCol w:w="437"/>
        <w:gridCol w:w="509"/>
        <w:gridCol w:w="962"/>
        <w:gridCol w:w="374"/>
        <w:gridCol w:w="1305"/>
        <w:gridCol w:w="1318"/>
        <w:gridCol w:w="409"/>
        <w:gridCol w:w="818"/>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40" w:type="dxa"/>
            <w:gridSpan w:val="2"/>
            <w:noWrap w:val="0"/>
            <w:vAlign w:val="center"/>
          </w:tcPr>
          <w:p>
            <w:pPr>
              <w:jc w:val="center"/>
              <w:rPr>
                <w:rFonts w:hint="eastAsia"/>
                <w:szCs w:val="21"/>
              </w:rPr>
            </w:pPr>
            <w:r>
              <w:rPr>
                <w:rFonts w:hint="eastAsia"/>
                <w:szCs w:val="21"/>
              </w:rPr>
              <w:t>检测</w:t>
            </w:r>
          </w:p>
          <w:p>
            <w:pPr>
              <w:jc w:val="center"/>
              <w:rPr>
                <w:rFonts w:hint="eastAsia"/>
                <w:szCs w:val="21"/>
              </w:rPr>
            </w:pPr>
            <w:r>
              <w:rPr>
                <w:rFonts w:hint="eastAsia"/>
                <w:szCs w:val="21"/>
              </w:rPr>
              <w:t>班级</w:t>
            </w:r>
          </w:p>
        </w:tc>
        <w:tc>
          <w:tcPr>
            <w:tcW w:w="2345" w:type="dxa"/>
            <w:gridSpan w:val="4"/>
            <w:noWrap w:val="0"/>
            <w:vAlign w:val="center"/>
          </w:tcPr>
          <w:p>
            <w:pPr>
              <w:rPr>
                <w:rFonts w:hint="eastAsia" w:eastAsia="宋体"/>
                <w:szCs w:val="21"/>
                <w:lang w:eastAsia="zh-CN"/>
              </w:rPr>
            </w:pPr>
            <w:r>
              <w:rPr>
                <w:rFonts w:hint="eastAsia"/>
                <w:szCs w:val="21"/>
                <w:lang w:eastAsia="zh-CN"/>
              </w:rPr>
              <w:t>五（</w:t>
            </w:r>
            <w:r>
              <w:rPr>
                <w:rFonts w:hint="eastAsia"/>
                <w:szCs w:val="21"/>
                <w:lang w:val="en-US" w:eastAsia="zh-CN"/>
              </w:rPr>
              <w:t>1</w:t>
            </w:r>
            <w:r>
              <w:rPr>
                <w:rFonts w:hint="eastAsia"/>
                <w:szCs w:val="21"/>
                <w:lang w:eastAsia="zh-CN"/>
              </w:rPr>
              <w:t>）</w:t>
            </w:r>
          </w:p>
        </w:tc>
        <w:tc>
          <w:tcPr>
            <w:tcW w:w="1845" w:type="dxa"/>
            <w:gridSpan w:val="3"/>
            <w:noWrap w:val="0"/>
            <w:vAlign w:val="center"/>
          </w:tcPr>
          <w:p>
            <w:pPr>
              <w:jc w:val="center"/>
              <w:rPr>
                <w:rFonts w:hint="eastAsia"/>
                <w:szCs w:val="21"/>
              </w:rPr>
            </w:pPr>
            <w:r>
              <w:rPr>
                <w:rFonts w:hint="eastAsia"/>
                <w:szCs w:val="21"/>
              </w:rPr>
              <w:t>检测人数</w:t>
            </w:r>
          </w:p>
        </w:tc>
        <w:tc>
          <w:tcPr>
            <w:tcW w:w="1305" w:type="dxa"/>
            <w:noWrap w:val="0"/>
            <w:vAlign w:val="center"/>
          </w:tcPr>
          <w:p>
            <w:pPr>
              <w:jc w:val="center"/>
              <w:rPr>
                <w:rFonts w:hint="default" w:eastAsia="宋体"/>
                <w:szCs w:val="21"/>
                <w:lang w:val="en-US" w:eastAsia="zh-CN"/>
              </w:rPr>
            </w:pPr>
            <w:r>
              <w:rPr>
                <w:rFonts w:hint="eastAsia"/>
                <w:szCs w:val="21"/>
                <w:lang w:val="en-US" w:eastAsia="zh-CN"/>
              </w:rPr>
              <w:t>27</w:t>
            </w:r>
          </w:p>
        </w:tc>
        <w:tc>
          <w:tcPr>
            <w:tcW w:w="1727" w:type="dxa"/>
            <w:gridSpan w:val="2"/>
            <w:noWrap w:val="0"/>
            <w:vAlign w:val="center"/>
          </w:tcPr>
          <w:p>
            <w:pPr>
              <w:jc w:val="center"/>
              <w:rPr>
                <w:rFonts w:hint="eastAsia"/>
                <w:szCs w:val="21"/>
              </w:rPr>
            </w:pPr>
            <w:r>
              <w:rPr>
                <w:rFonts w:hint="eastAsia"/>
                <w:szCs w:val="21"/>
              </w:rPr>
              <w:t>执教教师</w:t>
            </w:r>
          </w:p>
        </w:tc>
        <w:tc>
          <w:tcPr>
            <w:tcW w:w="1789" w:type="dxa"/>
            <w:gridSpan w:val="2"/>
            <w:noWrap w:val="0"/>
            <w:vAlign w:val="center"/>
          </w:tcPr>
          <w:p>
            <w:pPr>
              <w:jc w:val="center"/>
              <w:rPr>
                <w:rFonts w:hint="eastAsia" w:eastAsia="宋体"/>
                <w:szCs w:val="21"/>
                <w:lang w:eastAsia="zh-CN"/>
              </w:rPr>
            </w:pPr>
            <w:r>
              <w:rPr>
                <w:rFonts w:hint="eastAsia"/>
                <w:szCs w:val="21"/>
                <w:lang w:eastAsia="zh-CN"/>
              </w:rPr>
              <w:t>段光响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40" w:type="dxa"/>
            <w:gridSpan w:val="2"/>
            <w:vMerge w:val="restart"/>
            <w:noWrap w:val="0"/>
            <w:vAlign w:val="center"/>
          </w:tcPr>
          <w:p>
            <w:pPr>
              <w:jc w:val="center"/>
              <w:rPr>
                <w:rFonts w:hint="eastAsia"/>
                <w:szCs w:val="21"/>
              </w:rPr>
            </w:pPr>
            <w:r>
              <w:rPr>
                <w:rFonts w:hint="eastAsia"/>
                <w:szCs w:val="21"/>
              </w:rPr>
              <w:t>分数段</w:t>
            </w:r>
          </w:p>
          <w:p>
            <w:pPr>
              <w:jc w:val="center"/>
              <w:rPr>
                <w:rFonts w:hint="eastAsia"/>
                <w:szCs w:val="21"/>
              </w:rPr>
            </w:pPr>
            <w:r>
              <w:rPr>
                <w:rFonts w:hint="eastAsia"/>
                <w:szCs w:val="21"/>
              </w:rPr>
              <w:t xml:space="preserve"> </w:t>
            </w:r>
          </w:p>
        </w:tc>
        <w:tc>
          <w:tcPr>
            <w:tcW w:w="1908" w:type="dxa"/>
            <w:gridSpan w:val="3"/>
            <w:noWrap w:val="0"/>
            <w:vAlign w:val="center"/>
          </w:tcPr>
          <w:p>
            <w:pPr>
              <w:jc w:val="center"/>
              <w:rPr>
                <w:rFonts w:hint="eastAsia"/>
                <w:szCs w:val="21"/>
              </w:rPr>
            </w:pPr>
            <w:r>
              <w:rPr>
                <w:rFonts w:hint="eastAsia"/>
                <w:szCs w:val="21"/>
                <w:lang w:val="en-US" w:eastAsia="zh-CN"/>
              </w:rPr>
              <w:t>优秀人数</w:t>
            </w:r>
          </w:p>
        </w:tc>
        <w:tc>
          <w:tcPr>
            <w:tcW w:w="1908" w:type="dxa"/>
            <w:gridSpan w:val="3"/>
            <w:noWrap w:val="0"/>
            <w:vAlign w:val="center"/>
          </w:tcPr>
          <w:p>
            <w:pPr>
              <w:jc w:val="center"/>
              <w:rPr>
                <w:rFonts w:hint="eastAsia"/>
                <w:szCs w:val="21"/>
              </w:rPr>
            </w:pPr>
            <w:r>
              <w:rPr>
                <w:rFonts w:hint="eastAsia"/>
                <w:szCs w:val="21"/>
                <w:lang w:val="en-US" w:eastAsia="zh-CN"/>
              </w:rPr>
              <w:t>良好人数</w:t>
            </w:r>
          </w:p>
        </w:tc>
        <w:tc>
          <w:tcPr>
            <w:tcW w:w="1679" w:type="dxa"/>
            <w:gridSpan w:val="2"/>
            <w:noWrap w:val="0"/>
            <w:vAlign w:val="center"/>
          </w:tcPr>
          <w:p>
            <w:pPr>
              <w:jc w:val="center"/>
              <w:rPr>
                <w:rFonts w:hint="eastAsia"/>
                <w:szCs w:val="21"/>
              </w:rPr>
            </w:pPr>
            <w:r>
              <w:rPr>
                <w:rFonts w:hint="eastAsia"/>
                <w:szCs w:val="21"/>
                <w:lang w:val="en-US" w:eastAsia="zh-CN"/>
              </w:rPr>
              <w:t>及格人数</w:t>
            </w:r>
          </w:p>
        </w:tc>
        <w:tc>
          <w:tcPr>
            <w:tcW w:w="1318" w:type="dxa"/>
            <w:noWrap w:val="0"/>
            <w:vAlign w:val="center"/>
          </w:tcPr>
          <w:p>
            <w:pPr>
              <w:jc w:val="center"/>
              <w:rPr>
                <w:rFonts w:hint="eastAsia"/>
                <w:szCs w:val="21"/>
              </w:rPr>
            </w:pPr>
            <w:r>
              <w:rPr>
                <w:rFonts w:hint="eastAsia"/>
                <w:szCs w:val="21"/>
                <w:lang w:val="en-US" w:eastAsia="zh-CN"/>
              </w:rPr>
              <w:t>不及格人数</w:t>
            </w:r>
          </w:p>
        </w:tc>
        <w:tc>
          <w:tcPr>
            <w:tcW w:w="1227" w:type="dxa"/>
            <w:gridSpan w:val="2"/>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及格率</w:t>
            </w:r>
          </w:p>
        </w:tc>
        <w:tc>
          <w:tcPr>
            <w:tcW w:w="971" w:type="dxa"/>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优秀率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40" w:type="dxa"/>
            <w:gridSpan w:val="2"/>
            <w:vMerge w:val="continue"/>
            <w:noWrap w:val="0"/>
            <w:vAlign w:val="center"/>
          </w:tcPr>
          <w:p>
            <w:pPr>
              <w:jc w:val="center"/>
              <w:rPr>
                <w:rFonts w:hint="eastAsia"/>
                <w:szCs w:val="21"/>
              </w:rPr>
            </w:pPr>
          </w:p>
        </w:tc>
        <w:tc>
          <w:tcPr>
            <w:tcW w:w="1908" w:type="dxa"/>
            <w:gridSpan w:val="3"/>
            <w:noWrap w:val="0"/>
            <w:vAlign w:val="center"/>
          </w:tcPr>
          <w:p>
            <w:pPr>
              <w:jc w:val="center"/>
              <w:rPr>
                <w:rFonts w:hint="default" w:eastAsia="宋体"/>
                <w:szCs w:val="21"/>
                <w:lang w:val="en-US" w:eastAsia="zh-CN"/>
              </w:rPr>
            </w:pPr>
            <w:r>
              <w:rPr>
                <w:rFonts w:hint="eastAsia"/>
                <w:szCs w:val="21"/>
                <w:lang w:val="en-US" w:eastAsia="zh-CN"/>
              </w:rPr>
              <w:t>16</w:t>
            </w:r>
            <w:r>
              <w:rPr>
                <w:rFonts w:hint="eastAsia" w:eastAsia="宋体"/>
                <w:szCs w:val="21"/>
                <w:lang w:val="en-US" w:eastAsia="zh-CN"/>
              </w:rPr>
              <w:t xml:space="preserve">     </w:t>
            </w:r>
          </w:p>
        </w:tc>
        <w:tc>
          <w:tcPr>
            <w:tcW w:w="1908" w:type="dxa"/>
            <w:gridSpan w:val="3"/>
            <w:noWrap w:val="0"/>
            <w:vAlign w:val="center"/>
          </w:tcPr>
          <w:p>
            <w:pPr>
              <w:jc w:val="center"/>
              <w:rPr>
                <w:rFonts w:hint="default" w:eastAsia="宋体"/>
                <w:szCs w:val="21"/>
                <w:lang w:val="en-US" w:eastAsia="zh-CN"/>
              </w:rPr>
            </w:pPr>
            <w:r>
              <w:rPr>
                <w:rFonts w:hint="eastAsia"/>
                <w:szCs w:val="21"/>
                <w:lang w:val="en-US" w:eastAsia="zh-CN"/>
              </w:rPr>
              <w:t>4</w:t>
            </w:r>
          </w:p>
        </w:tc>
        <w:tc>
          <w:tcPr>
            <w:tcW w:w="1679" w:type="dxa"/>
            <w:gridSpan w:val="2"/>
            <w:noWrap w:val="0"/>
            <w:vAlign w:val="center"/>
          </w:tcPr>
          <w:p>
            <w:pPr>
              <w:jc w:val="center"/>
              <w:rPr>
                <w:rFonts w:hint="eastAsia" w:eastAsia="宋体"/>
                <w:szCs w:val="21"/>
                <w:lang w:val="en-US" w:eastAsia="zh-CN"/>
              </w:rPr>
            </w:pPr>
            <w:r>
              <w:rPr>
                <w:rFonts w:hint="eastAsia"/>
                <w:szCs w:val="21"/>
                <w:lang w:val="en-US" w:eastAsia="zh-CN"/>
              </w:rPr>
              <w:t>4</w:t>
            </w:r>
          </w:p>
        </w:tc>
        <w:tc>
          <w:tcPr>
            <w:tcW w:w="1318" w:type="dxa"/>
            <w:noWrap w:val="0"/>
            <w:vAlign w:val="center"/>
          </w:tcPr>
          <w:p>
            <w:pPr>
              <w:rPr>
                <w:rFonts w:hint="default" w:eastAsia="宋体"/>
                <w:szCs w:val="21"/>
                <w:lang w:val="en-US" w:eastAsia="zh-CN"/>
              </w:rPr>
            </w:pPr>
            <w:r>
              <w:rPr>
                <w:rFonts w:hint="eastAsia" w:eastAsia="宋体"/>
                <w:szCs w:val="21"/>
                <w:lang w:val="en-US" w:eastAsia="zh-CN"/>
              </w:rPr>
              <w:t xml:space="preserve">     </w:t>
            </w:r>
            <w:r>
              <w:rPr>
                <w:rFonts w:hint="eastAsia"/>
                <w:szCs w:val="21"/>
                <w:lang w:val="en-US" w:eastAsia="zh-CN"/>
              </w:rPr>
              <w:t>3</w:t>
            </w:r>
          </w:p>
        </w:tc>
        <w:tc>
          <w:tcPr>
            <w:tcW w:w="1227" w:type="dxa"/>
            <w:gridSpan w:val="2"/>
            <w:noWrap w:val="0"/>
            <w:vAlign w:val="center"/>
          </w:tcPr>
          <w:p>
            <w:pPr>
              <w:jc w:val="center"/>
              <w:rPr>
                <w:rFonts w:hint="default" w:eastAsia="宋体"/>
                <w:szCs w:val="21"/>
                <w:lang w:val="en-US" w:eastAsia="zh-CN"/>
              </w:rPr>
            </w:pPr>
            <w:r>
              <w:rPr>
                <w:rFonts w:hint="eastAsia"/>
                <w:szCs w:val="21"/>
                <w:lang w:val="en-US" w:eastAsia="zh-CN"/>
              </w:rPr>
              <w:t>88.9</w:t>
            </w:r>
          </w:p>
        </w:tc>
        <w:tc>
          <w:tcPr>
            <w:tcW w:w="971" w:type="dxa"/>
            <w:noWrap w:val="0"/>
            <w:vAlign w:val="center"/>
          </w:tcPr>
          <w:p>
            <w:pPr>
              <w:jc w:val="center"/>
              <w:rPr>
                <w:rFonts w:hint="default" w:eastAsia="宋体"/>
                <w:szCs w:val="21"/>
                <w:lang w:val="en-US" w:eastAsia="zh-CN"/>
              </w:rPr>
            </w:pPr>
            <w:r>
              <w:rPr>
                <w:rFonts w:hint="eastAsia"/>
                <w:szCs w:val="21"/>
                <w:lang w:val="en-US" w:eastAsia="zh-CN"/>
              </w:rPr>
              <w:t>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817" w:type="dxa"/>
            <w:noWrap w:val="0"/>
            <w:vAlign w:val="center"/>
          </w:tcPr>
          <w:p>
            <w:pPr>
              <w:jc w:val="center"/>
              <w:rPr>
                <w:szCs w:val="21"/>
              </w:rPr>
            </w:pPr>
            <w:r>
              <w:rPr>
                <w:rFonts w:hint="eastAsia"/>
                <w:szCs w:val="21"/>
              </w:rPr>
              <w:t xml:space="preserve"> </w:t>
            </w:r>
          </w:p>
          <w:p>
            <w:pPr>
              <w:jc w:val="center"/>
              <w:rPr>
                <w:rFonts w:hint="eastAsia"/>
                <w:szCs w:val="21"/>
              </w:rPr>
            </w:pPr>
            <w:r>
              <w:rPr>
                <w:rFonts w:hint="eastAsia"/>
                <w:szCs w:val="21"/>
              </w:rPr>
              <w:t>试卷命题情况评价</w:t>
            </w:r>
          </w:p>
        </w:tc>
        <w:tc>
          <w:tcPr>
            <w:tcW w:w="9134" w:type="dxa"/>
            <w:gridSpan w:val="13"/>
            <w:noWrap w:val="0"/>
            <w:vAlign w:val="center"/>
          </w:tcPr>
          <w:p>
            <w:pPr>
              <w:rPr>
                <w:rFonts w:hint="default" w:eastAsia="宋体"/>
                <w:szCs w:val="21"/>
                <w:lang w:val="en-US" w:eastAsia="zh-CN"/>
              </w:rPr>
            </w:pPr>
            <w:r>
              <w:rPr>
                <w:rFonts w:hint="eastAsia"/>
                <w:szCs w:val="21"/>
                <w:lang w:val="en-US" w:eastAsia="zh-CN"/>
              </w:rPr>
              <w:t>本次期末检测试卷，层次结构清晰，题型设计与平时的单元检测相近。题型设计和题量设计比较合理，不仅设计考查了学生对知识的理解掌握水平，更关注学生学习能力的培养；既考查了学生的常规思维能力，又关注了学生的发散思维能力；既关注了学生的双基知识，又关注了学生的操作实践能力培养。整个试卷，围绕学生的生活情景设计，让学生体会数学源于生活，学好数学知识解决生活中的数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17" w:type="dxa"/>
            <w:noWrap w:val="0"/>
            <w:vAlign w:val="top"/>
          </w:tcPr>
          <w:p>
            <w:pPr>
              <w:pStyle w:val="4"/>
              <w:ind w:firstLine="0" w:firstLineChars="0"/>
              <w:jc w:val="both"/>
              <w:rPr>
                <w:rFonts w:hint="eastAsia"/>
                <w:szCs w:val="21"/>
              </w:rPr>
            </w:pPr>
            <w:r>
              <w:rPr>
                <w:rFonts w:hint="eastAsia"/>
                <w:szCs w:val="21"/>
              </w:rPr>
              <w:t>题型</w:t>
            </w:r>
          </w:p>
        </w:tc>
        <w:tc>
          <w:tcPr>
            <w:tcW w:w="992" w:type="dxa"/>
            <w:gridSpan w:val="2"/>
            <w:noWrap w:val="0"/>
            <w:vAlign w:val="top"/>
          </w:tcPr>
          <w:p>
            <w:pPr>
              <w:pStyle w:val="4"/>
              <w:ind w:firstLine="0" w:firstLineChars="0"/>
              <w:jc w:val="both"/>
              <w:rPr>
                <w:rFonts w:hint="eastAsia"/>
                <w:szCs w:val="21"/>
              </w:rPr>
            </w:pPr>
            <w:r>
              <w:rPr>
                <w:rFonts w:hint="eastAsia"/>
                <w:szCs w:val="21"/>
              </w:rPr>
              <w:t>应得分</w:t>
            </w:r>
          </w:p>
        </w:tc>
        <w:tc>
          <w:tcPr>
            <w:tcW w:w="993" w:type="dxa"/>
            <w:noWrap w:val="0"/>
            <w:vAlign w:val="top"/>
          </w:tcPr>
          <w:p>
            <w:pPr>
              <w:pStyle w:val="4"/>
              <w:ind w:firstLine="0" w:firstLineChars="0"/>
              <w:jc w:val="both"/>
              <w:rPr>
                <w:rFonts w:hint="eastAsia"/>
                <w:szCs w:val="21"/>
              </w:rPr>
            </w:pPr>
            <w:r>
              <w:rPr>
                <w:rFonts w:hint="eastAsia"/>
                <w:szCs w:val="21"/>
              </w:rPr>
              <w:t>实得分</w:t>
            </w:r>
          </w:p>
        </w:tc>
        <w:tc>
          <w:tcPr>
            <w:tcW w:w="992" w:type="dxa"/>
            <w:gridSpan w:val="3"/>
            <w:noWrap w:val="0"/>
            <w:vAlign w:val="top"/>
          </w:tcPr>
          <w:p>
            <w:pPr>
              <w:pStyle w:val="4"/>
              <w:ind w:firstLine="0" w:firstLineChars="0"/>
              <w:jc w:val="both"/>
              <w:rPr>
                <w:rFonts w:hint="eastAsia"/>
                <w:szCs w:val="21"/>
              </w:rPr>
            </w:pPr>
            <w:r>
              <w:rPr>
                <w:rFonts w:hint="eastAsia"/>
                <w:szCs w:val="21"/>
              </w:rPr>
              <w:t>得分率</w:t>
            </w:r>
          </w:p>
        </w:tc>
        <w:tc>
          <w:tcPr>
            <w:tcW w:w="6157" w:type="dxa"/>
            <w:gridSpan w:val="7"/>
            <w:noWrap w:val="0"/>
            <w:vAlign w:val="top"/>
          </w:tcPr>
          <w:p>
            <w:pPr>
              <w:pStyle w:val="4"/>
              <w:ind w:left="0" w:leftChars="0" w:firstLine="0" w:firstLineChars="0"/>
              <w:jc w:val="both"/>
              <w:rPr>
                <w:rFonts w:hint="eastAsia"/>
                <w:szCs w:val="21"/>
              </w:rPr>
            </w:pPr>
            <w:r>
              <w:rPr>
                <w:rFonts w:hint="eastAsia"/>
                <w:szCs w:val="21"/>
              </w:rPr>
              <w:t>学生得失情况分析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17" w:type="dxa"/>
            <w:noWrap w:val="0"/>
            <w:vAlign w:val="top"/>
          </w:tcPr>
          <w:p>
            <w:pPr>
              <w:jc w:val="both"/>
              <w:rPr>
                <w:rFonts w:hint="default" w:eastAsia="宋体"/>
                <w:b/>
                <w:bCs/>
                <w:sz w:val="24"/>
                <w:lang w:val="en-US" w:eastAsia="zh-CN"/>
              </w:rPr>
            </w:pPr>
            <w:r>
              <w:rPr>
                <w:rFonts w:hint="eastAsia"/>
                <w:b/>
                <w:bCs/>
                <w:sz w:val="24"/>
                <w:lang w:val="en-US" w:eastAsia="zh-CN"/>
              </w:rPr>
              <w:t>一、计算题</w:t>
            </w:r>
          </w:p>
        </w:tc>
        <w:tc>
          <w:tcPr>
            <w:tcW w:w="992" w:type="dxa"/>
            <w:gridSpan w:val="2"/>
            <w:noWrap w:val="0"/>
            <w:vAlign w:val="top"/>
          </w:tcPr>
          <w:p>
            <w:pPr>
              <w:pStyle w:val="4"/>
              <w:ind w:left="0" w:leftChars="0" w:firstLine="0" w:firstLineChars="0"/>
              <w:jc w:val="both"/>
              <w:rPr>
                <w:rFonts w:hint="default" w:eastAsia="宋体"/>
                <w:b/>
                <w:bCs/>
                <w:szCs w:val="21"/>
                <w:lang w:val="en-US" w:eastAsia="zh-CN"/>
              </w:rPr>
            </w:pPr>
            <w:r>
              <w:rPr>
                <w:rFonts w:hint="eastAsia"/>
                <w:b/>
                <w:bCs/>
                <w:szCs w:val="21"/>
                <w:lang w:val="en-US" w:eastAsia="zh-CN"/>
              </w:rPr>
              <w:t>648</w:t>
            </w:r>
          </w:p>
        </w:tc>
        <w:tc>
          <w:tcPr>
            <w:tcW w:w="993" w:type="dxa"/>
            <w:noWrap w:val="0"/>
            <w:vAlign w:val="top"/>
          </w:tcPr>
          <w:p>
            <w:pPr>
              <w:pStyle w:val="4"/>
              <w:ind w:firstLine="0" w:firstLineChars="0"/>
              <w:jc w:val="both"/>
              <w:rPr>
                <w:rFonts w:hint="default" w:eastAsia="宋体"/>
                <w:b/>
                <w:bCs/>
                <w:szCs w:val="21"/>
                <w:lang w:val="en-US" w:eastAsia="zh-CN"/>
              </w:rPr>
            </w:pPr>
            <w:r>
              <w:rPr>
                <w:rFonts w:hint="eastAsia"/>
                <w:b/>
                <w:bCs/>
                <w:szCs w:val="21"/>
                <w:lang w:val="en-US" w:eastAsia="zh-CN"/>
              </w:rPr>
              <w:t>550.5</w:t>
            </w:r>
          </w:p>
        </w:tc>
        <w:tc>
          <w:tcPr>
            <w:tcW w:w="992" w:type="dxa"/>
            <w:gridSpan w:val="3"/>
            <w:noWrap w:val="0"/>
            <w:vAlign w:val="top"/>
          </w:tcPr>
          <w:p>
            <w:pPr>
              <w:pStyle w:val="4"/>
              <w:ind w:left="0" w:leftChars="0" w:firstLine="0" w:firstLineChars="0"/>
              <w:jc w:val="both"/>
              <w:rPr>
                <w:rFonts w:hint="default" w:eastAsia="宋体"/>
                <w:b/>
                <w:bCs/>
                <w:szCs w:val="21"/>
                <w:lang w:val="en-US" w:eastAsia="zh-CN"/>
              </w:rPr>
            </w:pPr>
            <w:r>
              <w:rPr>
                <w:rFonts w:hint="eastAsia"/>
                <w:b/>
                <w:bCs/>
                <w:szCs w:val="21"/>
                <w:lang w:val="en-US" w:eastAsia="zh-CN"/>
              </w:rPr>
              <w:t>85%</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default" w:eastAsia="宋体"/>
                <w:b/>
                <w:bCs/>
                <w:szCs w:val="21"/>
                <w:lang w:val="en-US" w:eastAsia="zh-CN"/>
              </w:rPr>
            </w:pPr>
            <w:r>
              <w:rPr>
                <w:rFonts w:hint="eastAsia"/>
                <w:b/>
                <w:bCs/>
                <w:szCs w:val="21"/>
                <w:lang w:val="en-US" w:eastAsia="zh-CN"/>
              </w:rPr>
              <w:t>计算能力要强化训练，提高计算正确率。</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17" w:type="dxa"/>
            <w:noWrap w:val="0"/>
            <w:vAlign w:val="top"/>
          </w:tcPr>
          <w:p>
            <w:pPr>
              <w:jc w:val="both"/>
              <w:rPr>
                <w:rFonts w:hint="default" w:eastAsia="宋体"/>
                <w:sz w:val="24"/>
                <w:lang w:val="en-US" w:eastAsia="zh-CN"/>
              </w:rPr>
            </w:pPr>
            <w:r>
              <w:rPr>
                <w:rFonts w:hint="eastAsia"/>
                <w:sz w:val="24"/>
                <w:lang w:val="en-US" w:eastAsia="zh-CN"/>
              </w:rPr>
              <w:t>1.直接写出得数</w:t>
            </w:r>
          </w:p>
        </w:tc>
        <w:tc>
          <w:tcPr>
            <w:tcW w:w="992" w:type="dxa"/>
            <w:gridSpan w:val="2"/>
            <w:noWrap w:val="0"/>
            <w:vAlign w:val="top"/>
          </w:tcPr>
          <w:p>
            <w:pPr>
              <w:pStyle w:val="4"/>
              <w:ind w:left="0" w:leftChars="0" w:firstLine="0" w:firstLineChars="0"/>
              <w:jc w:val="both"/>
              <w:rPr>
                <w:rFonts w:hint="default"/>
                <w:szCs w:val="21"/>
                <w:lang w:val="en-US"/>
              </w:rPr>
            </w:pPr>
            <w:r>
              <w:rPr>
                <w:rFonts w:hint="eastAsia"/>
                <w:szCs w:val="21"/>
                <w:lang w:val="en-US" w:eastAsia="zh-CN"/>
              </w:rPr>
              <w:t>135</w:t>
            </w:r>
          </w:p>
        </w:tc>
        <w:tc>
          <w:tcPr>
            <w:tcW w:w="993" w:type="dxa"/>
            <w:noWrap w:val="0"/>
            <w:vAlign w:val="top"/>
          </w:tcPr>
          <w:p>
            <w:pPr>
              <w:pStyle w:val="4"/>
              <w:ind w:firstLine="0" w:firstLineChars="0"/>
              <w:jc w:val="both"/>
              <w:rPr>
                <w:rFonts w:hint="default"/>
                <w:szCs w:val="21"/>
                <w:lang w:val="en-US" w:eastAsia="zh-CN"/>
              </w:rPr>
            </w:pPr>
            <w:r>
              <w:rPr>
                <w:rFonts w:hint="eastAsia"/>
                <w:szCs w:val="21"/>
                <w:lang w:val="en-US" w:eastAsia="zh-CN"/>
              </w:rPr>
              <w:t>121</w:t>
            </w:r>
          </w:p>
        </w:tc>
        <w:tc>
          <w:tcPr>
            <w:tcW w:w="992" w:type="dxa"/>
            <w:gridSpan w:val="3"/>
            <w:noWrap w:val="0"/>
            <w:vAlign w:val="top"/>
          </w:tcPr>
          <w:p>
            <w:pPr>
              <w:pStyle w:val="4"/>
              <w:ind w:left="0" w:leftChars="0" w:firstLine="0" w:firstLineChars="0"/>
              <w:jc w:val="both"/>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89.6%</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eastAsia="宋体"/>
                <w:szCs w:val="21"/>
                <w:lang w:eastAsia="zh-CN"/>
              </w:rPr>
            </w:pPr>
            <w:r>
              <w:rPr>
                <w:rFonts w:hint="eastAsia"/>
                <w:szCs w:val="21"/>
                <w:lang w:eastAsia="zh-CN"/>
              </w:rPr>
              <w:t>学生失分较多的是</w:t>
            </w:r>
            <w:r>
              <w:rPr>
                <w:rFonts w:hint="eastAsia"/>
                <w:szCs w:val="21"/>
                <w:lang w:val="en-US" w:eastAsia="zh-CN"/>
              </w:rPr>
              <w:t>4.5÷100和0.27÷9两小题，</w:t>
            </w:r>
            <w:r>
              <w:rPr>
                <w:rFonts w:hint="eastAsia"/>
                <w:szCs w:val="21"/>
                <w:lang w:eastAsia="zh-CN"/>
              </w:rPr>
              <w:t>学生对于运算算理掌握不够到位，特别是小数点的移动和不够商</w:t>
            </w:r>
            <w:r>
              <w:rPr>
                <w:rFonts w:hint="eastAsia"/>
                <w:szCs w:val="21"/>
                <w:lang w:val="en-US" w:eastAsia="zh-CN"/>
              </w:rPr>
              <w:t>1要商0的题型，错误较多</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17" w:type="dxa"/>
            <w:noWrap w:val="0"/>
            <w:vAlign w:val="top"/>
          </w:tcPr>
          <w:p>
            <w:pPr>
              <w:jc w:val="both"/>
              <w:rPr>
                <w:rFonts w:hint="default" w:eastAsia="宋体"/>
                <w:kern w:val="2"/>
                <w:sz w:val="24"/>
                <w:szCs w:val="24"/>
                <w:lang w:val="en-US" w:eastAsia="zh-CN" w:bidi="ar-SA"/>
              </w:rPr>
            </w:pPr>
            <w:r>
              <w:rPr>
                <w:rFonts w:hint="eastAsia"/>
                <w:sz w:val="24"/>
                <w:lang w:val="en-US" w:eastAsia="zh-CN"/>
              </w:rPr>
              <w:t>2.竖式计算</w:t>
            </w:r>
          </w:p>
        </w:tc>
        <w:tc>
          <w:tcPr>
            <w:tcW w:w="992" w:type="dxa"/>
            <w:gridSpan w:val="2"/>
            <w:noWrap w:val="0"/>
            <w:vAlign w:val="top"/>
          </w:tcPr>
          <w:p>
            <w:pPr>
              <w:pStyle w:val="4"/>
              <w:ind w:left="0" w:leftChars="0" w:firstLine="0" w:firstLineChars="0"/>
              <w:jc w:val="both"/>
              <w:rPr>
                <w:rFonts w:hint="default"/>
                <w:szCs w:val="21"/>
                <w:lang w:val="en-US"/>
              </w:rPr>
            </w:pPr>
            <w:r>
              <w:rPr>
                <w:rFonts w:hint="eastAsia"/>
                <w:szCs w:val="21"/>
                <w:lang w:val="en-US" w:eastAsia="zh-CN"/>
              </w:rPr>
              <w:t>189</w:t>
            </w:r>
          </w:p>
        </w:tc>
        <w:tc>
          <w:tcPr>
            <w:tcW w:w="993" w:type="dxa"/>
            <w:noWrap w:val="0"/>
            <w:vAlign w:val="top"/>
          </w:tcPr>
          <w:p>
            <w:pPr>
              <w:pStyle w:val="4"/>
              <w:ind w:firstLine="0" w:firstLineChars="0"/>
              <w:jc w:val="both"/>
              <w:rPr>
                <w:rFonts w:hint="default" w:eastAsia="宋体"/>
                <w:szCs w:val="21"/>
                <w:lang w:val="en-US" w:eastAsia="zh-CN"/>
              </w:rPr>
            </w:pPr>
            <w:r>
              <w:rPr>
                <w:rFonts w:hint="eastAsia"/>
                <w:szCs w:val="21"/>
                <w:lang w:val="en-US" w:eastAsia="zh-CN"/>
              </w:rPr>
              <w:t>167</w:t>
            </w:r>
          </w:p>
        </w:tc>
        <w:tc>
          <w:tcPr>
            <w:tcW w:w="992" w:type="dxa"/>
            <w:gridSpan w:val="3"/>
            <w:noWrap w:val="0"/>
            <w:vAlign w:val="top"/>
          </w:tcPr>
          <w:p>
            <w:pPr>
              <w:pStyle w:val="4"/>
              <w:ind w:firstLine="0" w:firstLineChars="0"/>
              <w:jc w:val="both"/>
              <w:rPr>
                <w:rFonts w:hint="default" w:eastAsia="宋体"/>
                <w:szCs w:val="21"/>
                <w:lang w:val="en-US" w:eastAsia="zh-CN"/>
              </w:rPr>
            </w:pPr>
            <w:r>
              <w:rPr>
                <w:rFonts w:hint="eastAsia"/>
                <w:szCs w:val="21"/>
                <w:lang w:val="en-US" w:eastAsia="zh-CN"/>
              </w:rPr>
              <w:t>88.4</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eastAsia="宋体"/>
                <w:szCs w:val="21"/>
                <w:lang w:eastAsia="zh-CN"/>
              </w:rPr>
            </w:pPr>
            <w:r>
              <w:rPr>
                <w:rFonts w:hint="eastAsia"/>
                <w:szCs w:val="21"/>
                <w:lang w:eastAsia="zh-CN"/>
              </w:rPr>
              <w:t>错误现象主要有：计算错误、抄错数字、把</w:t>
            </w:r>
            <w:r>
              <w:rPr>
                <w:rFonts w:hint="eastAsia"/>
                <w:szCs w:val="21"/>
                <w:lang w:val="en-US" w:eastAsia="zh-CN"/>
              </w:rPr>
              <w:t>×算成了÷，个别对于取积的近似数方法不清</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17" w:type="dxa"/>
            <w:noWrap w:val="0"/>
            <w:vAlign w:val="top"/>
          </w:tcPr>
          <w:p>
            <w:pPr>
              <w:jc w:val="both"/>
              <w:rPr>
                <w:rFonts w:hint="default" w:eastAsia="宋体"/>
                <w:kern w:val="2"/>
                <w:sz w:val="24"/>
                <w:szCs w:val="24"/>
                <w:lang w:val="en-US" w:eastAsia="zh-CN" w:bidi="ar-SA"/>
              </w:rPr>
            </w:pPr>
            <w:r>
              <w:rPr>
                <w:rFonts w:hint="eastAsia"/>
                <w:sz w:val="24"/>
                <w:lang w:val="en-US" w:eastAsia="zh-CN"/>
              </w:rPr>
              <w:t>3.用递等式计算</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324</w:t>
            </w:r>
          </w:p>
        </w:tc>
        <w:tc>
          <w:tcPr>
            <w:tcW w:w="993" w:type="dxa"/>
            <w:noWrap w:val="0"/>
            <w:vAlign w:val="top"/>
          </w:tcPr>
          <w:p>
            <w:pPr>
              <w:pStyle w:val="4"/>
              <w:ind w:firstLine="0" w:firstLineChars="0"/>
              <w:jc w:val="both"/>
              <w:rPr>
                <w:rFonts w:hint="default" w:eastAsia="宋体"/>
                <w:szCs w:val="21"/>
                <w:lang w:val="en-US" w:eastAsia="zh-CN"/>
              </w:rPr>
            </w:pPr>
            <w:r>
              <w:rPr>
                <w:rFonts w:hint="eastAsia"/>
                <w:szCs w:val="21"/>
                <w:lang w:val="en-US" w:eastAsia="zh-CN"/>
              </w:rPr>
              <w:t>262.5</w:t>
            </w:r>
          </w:p>
        </w:tc>
        <w:tc>
          <w:tcPr>
            <w:tcW w:w="992" w:type="dxa"/>
            <w:gridSpan w:val="3"/>
            <w:noWrap w:val="0"/>
            <w:vAlign w:val="top"/>
          </w:tcPr>
          <w:p>
            <w:pPr>
              <w:pStyle w:val="4"/>
              <w:ind w:firstLine="0" w:firstLineChars="0"/>
              <w:jc w:val="both"/>
              <w:rPr>
                <w:rFonts w:hint="default" w:eastAsia="宋体"/>
                <w:szCs w:val="21"/>
                <w:lang w:val="en-US" w:eastAsia="zh-CN"/>
              </w:rPr>
            </w:pPr>
            <w:r>
              <w:rPr>
                <w:rFonts w:hint="eastAsia"/>
                <w:szCs w:val="21"/>
                <w:lang w:val="en-US" w:eastAsia="zh-CN"/>
              </w:rPr>
              <w:t>81</w:t>
            </w:r>
            <w:r>
              <w:rPr>
                <w:rFonts w:hint="eastAsia" w:cs="Times New Roman"/>
                <w:kern w:val="2"/>
                <w:sz w:val="21"/>
                <w:szCs w:val="21"/>
                <w:lang w:val="en-US" w:eastAsia="zh-CN" w:bidi="ar-SA"/>
              </w:rPr>
              <w:t>%</w:t>
            </w:r>
          </w:p>
        </w:tc>
        <w:tc>
          <w:tcPr>
            <w:tcW w:w="6157" w:type="dxa"/>
            <w:gridSpan w:val="7"/>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szCs w:val="21"/>
              </w:rPr>
            </w:pPr>
            <w:r>
              <w:rPr>
                <w:rFonts w:hint="eastAsia" w:ascii="Calibri" w:hAnsi="Calibri"/>
                <w:szCs w:val="21"/>
                <w:lang w:eastAsia="zh-CN"/>
              </w:rPr>
              <w:t>错误情况主要有：</w:t>
            </w:r>
            <w:r>
              <w:rPr>
                <w:rFonts w:hint="eastAsia" w:ascii="Calibri" w:hAnsi="Calibri"/>
                <w:szCs w:val="21"/>
                <w:lang w:val="en-US" w:eastAsia="zh-CN"/>
              </w:rPr>
              <w:t>第三题99×（4.25÷2.5）+1.7，学生第一步算完后，不知道运用乘法分配律来进行简算，其他错误是计算错误，说明学生的计算能力还需要加强。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17" w:type="dxa"/>
            <w:noWrap w:val="0"/>
            <w:vAlign w:val="top"/>
          </w:tcPr>
          <w:p>
            <w:pPr>
              <w:jc w:val="both"/>
              <w:rPr>
                <w:rFonts w:hint="default" w:eastAsia="宋体"/>
                <w:b/>
                <w:bCs/>
                <w:sz w:val="24"/>
                <w:lang w:val="en-US" w:eastAsia="zh-CN"/>
              </w:rPr>
            </w:pPr>
            <w:r>
              <w:rPr>
                <w:rFonts w:hint="eastAsia"/>
                <w:b/>
                <w:bCs/>
                <w:sz w:val="24"/>
                <w:lang w:eastAsia="zh-CN"/>
              </w:rPr>
              <w:t>二、填空题</w:t>
            </w:r>
          </w:p>
        </w:tc>
        <w:tc>
          <w:tcPr>
            <w:tcW w:w="992" w:type="dxa"/>
            <w:gridSpan w:val="2"/>
            <w:noWrap w:val="0"/>
            <w:vAlign w:val="top"/>
          </w:tcPr>
          <w:p>
            <w:pPr>
              <w:pStyle w:val="4"/>
              <w:ind w:left="0" w:leftChars="0" w:firstLine="0" w:firstLineChars="0"/>
              <w:jc w:val="both"/>
              <w:rPr>
                <w:rFonts w:hint="default" w:eastAsia="宋体"/>
                <w:b/>
                <w:bCs/>
                <w:szCs w:val="21"/>
                <w:lang w:val="en-US" w:eastAsia="zh-CN"/>
              </w:rPr>
            </w:pPr>
            <w:r>
              <w:rPr>
                <w:rFonts w:hint="eastAsia"/>
                <w:b/>
                <w:bCs/>
                <w:szCs w:val="21"/>
                <w:lang w:val="en-US" w:eastAsia="zh-CN"/>
              </w:rPr>
              <w:t>621</w:t>
            </w:r>
          </w:p>
        </w:tc>
        <w:tc>
          <w:tcPr>
            <w:tcW w:w="993" w:type="dxa"/>
            <w:noWrap w:val="0"/>
            <w:vAlign w:val="top"/>
          </w:tcPr>
          <w:p>
            <w:pPr>
              <w:pStyle w:val="4"/>
              <w:ind w:firstLine="0" w:firstLineChars="0"/>
              <w:jc w:val="both"/>
              <w:rPr>
                <w:rFonts w:hint="default" w:eastAsia="宋体"/>
                <w:b/>
                <w:bCs/>
                <w:szCs w:val="21"/>
                <w:lang w:val="en-US" w:eastAsia="zh-CN"/>
              </w:rPr>
            </w:pPr>
            <w:r>
              <w:rPr>
                <w:rFonts w:hint="eastAsia"/>
                <w:b/>
                <w:bCs/>
                <w:szCs w:val="21"/>
                <w:lang w:val="en-US" w:eastAsia="zh-CN"/>
              </w:rPr>
              <w:t>357</w:t>
            </w:r>
          </w:p>
        </w:tc>
        <w:tc>
          <w:tcPr>
            <w:tcW w:w="992" w:type="dxa"/>
            <w:gridSpan w:val="3"/>
            <w:noWrap w:val="0"/>
            <w:vAlign w:val="top"/>
          </w:tcPr>
          <w:p>
            <w:pPr>
              <w:pStyle w:val="4"/>
              <w:ind w:firstLine="0" w:firstLineChars="0"/>
              <w:jc w:val="both"/>
              <w:rPr>
                <w:rFonts w:hint="default" w:eastAsia="宋体"/>
                <w:b/>
                <w:bCs/>
                <w:szCs w:val="21"/>
                <w:lang w:val="en-US" w:eastAsia="zh-CN"/>
              </w:rPr>
            </w:pPr>
            <w:r>
              <w:rPr>
                <w:rFonts w:hint="eastAsia"/>
                <w:b/>
                <w:bCs/>
                <w:szCs w:val="21"/>
                <w:lang w:val="en-US" w:eastAsia="zh-CN"/>
              </w:rPr>
              <w:t>57.5</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default" w:eastAsia="宋体"/>
                <w:b/>
                <w:bCs/>
                <w:szCs w:val="21"/>
                <w:lang w:val="en-US" w:eastAsia="zh-CN"/>
              </w:rPr>
            </w:pPr>
            <w:r>
              <w:rPr>
                <w:rFonts w:hint="eastAsia"/>
                <w:b/>
                <w:bCs/>
                <w:szCs w:val="21"/>
                <w:lang w:val="en-US" w:eastAsia="zh-CN"/>
              </w:rPr>
              <w:t>要加强对学生进行填空题解答方法和技巧的指导，很多学生都不进行认真思考和分析，然后就进行解答，根本没有思考和解决问题的过程，做题习惯不好。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17" w:type="dxa"/>
            <w:noWrap w:val="0"/>
            <w:vAlign w:val="top"/>
          </w:tcPr>
          <w:p>
            <w:pPr>
              <w:jc w:val="both"/>
              <w:rPr>
                <w:rFonts w:hint="default" w:eastAsia="宋体"/>
                <w:sz w:val="24"/>
                <w:lang w:val="en-US" w:eastAsia="zh-CN"/>
              </w:rPr>
            </w:pPr>
            <w:r>
              <w:rPr>
                <w:rFonts w:hint="eastAsia"/>
                <w:sz w:val="24"/>
                <w:lang w:val="en-US" w:eastAsia="zh-CN"/>
              </w:rPr>
              <w:t>1</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27</w:t>
            </w:r>
          </w:p>
        </w:tc>
        <w:tc>
          <w:tcPr>
            <w:tcW w:w="993" w:type="dxa"/>
            <w:noWrap w:val="0"/>
            <w:vAlign w:val="top"/>
          </w:tcPr>
          <w:p>
            <w:pPr>
              <w:pStyle w:val="4"/>
              <w:ind w:firstLine="0" w:firstLineChars="0"/>
              <w:jc w:val="both"/>
              <w:rPr>
                <w:rFonts w:hint="default" w:eastAsia="宋体"/>
                <w:szCs w:val="21"/>
                <w:lang w:val="en-US" w:eastAsia="zh-CN"/>
              </w:rPr>
            </w:pPr>
            <w:r>
              <w:rPr>
                <w:rFonts w:hint="eastAsia"/>
                <w:szCs w:val="21"/>
                <w:lang w:val="en-US" w:eastAsia="zh-CN"/>
              </w:rPr>
              <w:t>27</w:t>
            </w:r>
          </w:p>
        </w:tc>
        <w:tc>
          <w:tcPr>
            <w:tcW w:w="992" w:type="dxa"/>
            <w:gridSpan w:val="3"/>
            <w:noWrap w:val="0"/>
            <w:vAlign w:val="top"/>
          </w:tcPr>
          <w:p>
            <w:pPr>
              <w:pStyle w:val="4"/>
              <w:ind w:firstLine="0" w:firstLineChars="0"/>
              <w:jc w:val="both"/>
              <w:rPr>
                <w:rFonts w:hint="default" w:eastAsia="宋体"/>
                <w:szCs w:val="21"/>
                <w:lang w:val="en-US" w:eastAsia="zh-CN"/>
              </w:rPr>
            </w:pPr>
            <w:r>
              <w:rPr>
                <w:rFonts w:hint="eastAsia"/>
                <w:szCs w:val="21"/>
                <w:lang w:val="en-US" w:eastAsia="zh-CN"/>
              </w:rPr>
              <w:t>100%</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eastAsia" w:eastAsia="宋体"/>
                <w:szCs w:val="21"/>
                <w:lang w:eastAsia="zh-CN"/>
              </w:rPr>
            </w:pPr>
            <w:r>
              <w:rPr>
                <w:rFonts w:hint="eastAsia"/>
                <w:szCs w:val="21"/>
                <w:lang w:eastAsia="zh-CN"/>
              </w:rPr>
              <w:t>学生对于负数知识掌握较好。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17" w:type="dxa"/>
            <w:noWrap w:val="0"/>
            <w:vAlign w:val="top"/>
          </w:tcPr>
          <w:p>
            <w:pPr>
              <w:jc w:val="both"/>
              <w:rPr>
                <w:rFonts w:hint="default" w:eastAsia="宋体"/>
                <w:sz w:val="24"/>
                <w:lang w:val="en-US" w:eastAsia="zh-CN"/>
              </w:rPr>
            </w:pPr>
            <w:r>
              <w:rPr>
                <w:rFonts w:hint="eastAsia"/>
                <w:sz w:val="24"/>
                <w:lang w:val="en-US" w:eastAsia="zh-CN"/>
              </w:rPr>
              <w:t>2</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54</w:t>
            </w:r>
          </w:p>
        </w:tc>
        <w:tc>
          <w:tcPr>
            <w:tcW w:w="993" w:type="dxa"/>
            <w:noWrap w:val="0"/>
            <w:vAlign w:val="top"/>
          </w:tcPr>
          <w:p>
            <w:pPr>
              <w:pStyle w:val="4"/>
              <w:ind w:firstLine="0" w:firstLineChars="0"/>
              <w:jc w:val="both"/>
              <w:rPr>
                <w:rFonts w:hint="default" w:eastAsia="宋体"/>
                <w:szCs w:val="21"/>
                <w:lang w:val="en-US" w:eastAsia="zh-CN"/>
              </w:rPr>
            </w:pPr>
            <w:r>
              <w:rPr>
                <w:rFonts w:hint="eastAsia"/>
                <w:szCs w:val="21"/>
                <w:lang w:val="en-US" w:eastAsia="zh-CN"/>
              </w:rPr>
              <w:t>40</w:t>
            </w:r>
          </w:p>
        </w:tc>
        <w:tc>
          <w:tcPr>
            <w:tcW w:w="992" w:type="dxa"/>
            <w:gridSpan w:val="3"/>
            <w:noWrap w:val="0"/>
            <w:vAlign w:val="top"/>
          </w:tcPr>
          <w:p>
            <w:pPr>
              <w:pStyle w:val="4"/>
              <w:ind w:firstLine="0" w:firstLineChars="0"/>
              <w:jc w:val="both"/>
              <w:rPr>
                <w:rFonts w:hint="default" w:eastAsia="宋体"/>
                <w:szCs w:val="21"/>
                <w:lang w:val="en-US" w:eastAsia="zh-CN"/>
              </w:rPr>
            </w:pPr>
            <w:r>
              <w:rPr>
                <w:rFonts w:hint="eastAsia"/>
                <w:szCs w:val="21"/>
                <w:lang w:val="en-US" w:eastAsia="zh-CN"/>
              </w:rPr>
              <w:t>74.1</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default" w:eastAsia="宋体"/>
                <w:szCs w:val="21"/>
                <w:lang w:val="en-US" w:eastAsia="zh-CN"/>
              </w:rPr>
            </w:pPr>
            <w:r>
              <w:rPr>
                <w:rFonts w:hint="eastAsia"/>
                <w:szCs w:val="21"/>
                <w:lang w:val="en-US" w:eastAsia="zh-CN"/>
              </w:rPr>
              <w:t>学生对于单位间的进率和换算方法掌握不好，很多学生不知道进率是多少。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17" w:type="dxa"/>
            <w:noWrap w:val="0"/>
            <w:vAlign w:val="top"/>
          </w:tcPr>
          <w:p>
            <w:pPr>
              <w:jc w:val="both"/>
              <w:rPr>
                <w:rFonts w:hint="default" w:eastAsia="宋体"/>
                <w:sz w:val="24"/>
                <w:lang w:val="en-US" w:eastAsia="zh-CN"/>
              </w:rPr>
            </w:pPr>
            <w:r>
              <w:rPr>
                <w:rFonts w:hint="eastAsia"/>
                <w:sz w:val="24"/>
                <w:lang w:val="en-US" w:eastAsia="zh-CN"/>
              </w:rPr>
              <w:t>3</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108</w:t>
            </w:r>
          </w:p>
        </w:tc>
        <w:tc>
          <w:tcPr>
            <w:tcW w:w="993" w:type="dxa"/>
            <w:noWrap w:val="0"/>
            <w:vAlign w:val="top"/>
          </w:tcPr>
          <w:p>
            <w:pPr>
              <w:pStyle w:val="4"/>
              <w:ind w:firstLine="0" w:firstLineChars="0"/>
              <w:jc w:val="both"/>
              <w:rPr>
                <w:rFonts w:hint="default" w:eastAsia="宋体"/>
                <w:szCs w:val="21"/>
                <w:lang w:val="en-US" w:eastAsia="zh-CN"/>
              </w:rPr>
            </w:pPr>
            <w:r>
              <w:rPr>
                <w:rFonts w:hint="eastAsia"/>
                <w:szCs w:val="21"/>
                <w:lang w:val="en-US" w:eastAsia="zh-CN"/>
              </w:rPr>
              <w:t>93</w:t>
            </w:r>
          </w:p>
        </w:tc>
        <w:tc>
          <w:tcPr>
            <w:tcW w:w="992" w:type="dxa"/>
            <w:gridSpan w:val="3"/>
            <w:noWrap w:val="0"/>
            <w:vAlign w:val="top"/>
          </w:tcPr>
          <w:p>
            <w:pPr>
              <w:pStyle w:val="4"/>
              <w:ind w:firstLine="0" w:firstLineChars="0"/>
              <w:jc w:val="both"/>
              <w:rPr>
                <w:rFonts w:hint="eastAsia" w:eastAsia="宋体"/>
                <w:szCs w:val="21"/>
                <w:lang w:val="en-US" w:eastAsia="zh-CN"/>
              </w:rPr>
            </w:pPr>
            <w:r>
              <w:rPr>
                <w:rFonts w:hint="eastAsia"/>
                <w:szCs w:val="21"/>
                <w:lang w:val="en-US" w:eastAsia="zh-CN"/>
              </w:rPr>
              <w:t>86.1</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default" w:eastAsia="宋体"/>
                <w:szCs w:val="21"/>
                <w:lang w:val="en-US" w:eastAsia="zh-CN"/>
              </w:rPr>
            </w:pPr>
            <w:r>
              <w:rPr>
                <w:rFonts w:hint="eastAsia"/>
                <w:szCs w:val="21"/>
                <w:lang w:val="en-US" w:eastAsia="zh-CN"/>
              </w:rPr>
              <w:t>题型做过很多遍了，但学生对于运用乘法和除法中发现的规律掌握不清，不能准确进行判断，也没有养成良好的检查习惯。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noWrap w:val="0"/>
            <w:vAlign w:val="top"/>
          </w:tcPr>
          <w:p>
            <w:pPr>
              <w:jc w:val="both"/>
              <w:rPr>
                <w:rFonts w:hint="default" w:eastAsia="宋体"/>
                <w:sz w:val="24"/>
                <w:lang w:val="en-US" w:eastAsia="zh-CN"/>
              </w:rPr>
            </w:pPr>
            <w:r>
              <w:rPr>
                <w:rFonts w:hint="eastAsia"/>
                <w:sz w:val="24"/>
                <w:lang w:val="en-US" w:eastAsia="zh-CN"/>
              </w:rPr>
              <w:t>4</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54</w:t>
            </w:r>
          </w:p>
        </w:tc>
        <w:tc>
          <w:tcPr>
            <w:tcW w:w="993" w:type="dxa"/>
            <w:noWrap w:val="0"/>
            <w:vAlign w:val="top"/>
          </w:tcPr>
          <w:p>
            <w:pPr>
              <w:pStyle w:val="4"/>
              <w:ind w:firstLine="0" w:firstLineChars="0"/>
              <w:jc w:val="both"/>
              <w:rPr>
                <w:rFonts w:hint="default" w:eastAsia="宋体"/>
                <w:szCs w:val="21"/>
                <w:lang w:val="en-US" w:eastAsia="zh-CN"/>
              </w:rPr>
            </w:pPr>
            <w:r>
              <w:rPr>
                <w:rFonts w:hint="eastAsia"/>
                <w:szCs w:val="21"/>
                <w:lang w:val="en-US" w:eastAsia="zh-CN"/>
              </w:rPr>
              <w:t>39</w:t>
            </w:r>
          </w:p>
        </w:tc>
        <w:tc>
          <w:tcPr>
            <w:tcW w:w="992" w:type="dxa"/>
            <w:gridSpan w:val="3"/>
            <w:noWrap w:val="0"/>
            <w:vAlign w:val="top"/>
          </w:tcPr>
          <w:p>
            <w:pPr>
              <w:widowControl/>
              <w:jc w:val="both"/>
              <w:rPr>
                <w:rFonts w:hint="default" w:eastAsia="宋体"/>
                <w:szCs w:val="21"/>
                <w:lang w:val="en-US" w:eastAsia="zh-CN"/>
              </w:rPr>
            </w:pPr>
            <w:r>
              <w:rPr>
                <w:rFonts w:hint="eastAsia"/>
                <w:szCs w:val="21"/>
                <w:lang w:val="en-US" w:eastAsia="zh-CN"/>
              </w:rPr>
              <w:t>72.2</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firstLine="0" w:firstLineChars="0"/>
              <w:jc w:val="both"/>
              <w:textAlignment w:val="auto"/>
              <w:rPr>
                <w:rFonts w:hint="default" w:eastAsia="宋体"/>
                <w:szCs w:val="21"/>
                <w:lang w:val="en-US" w:eastAsia="zh-CN"/>
              </w:rPr>
            </w:pPr>
            <w:r>
              <w:rPr>
                <w:rFonts w:hint="eastAsia"/>
                <w:szCs w:val="21"/>
                <w:lang w:val="en-US" w:eastAsia="zh-CN"/>
              </w:rPr>
              <w:t>学生审题不清，把改写成万作单位看成了亿作单位，此外，还有个别学生对于先改写后取近似数方法不清。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17" w:type="dxa"/>
            <w:noWrap w:val="0"/>
            <w:vAlign w:val="top"/>
          </w:tcPr>
          <w:p>
            <w:pPr>
              <w:jc w:val="both"/>
              <w:rPr>
                <w:rFonts w:hint="default" w:eastAsia="宋体"/>
                <w:sz w:val="24"/>
                <w:lang w:val="en-US" w:eastAsia="zh-CN"/>
              </w:rPr>
            </w:pPr>
            <w:r>
              <w:rPr>
                <w:rFonts w:hint="eastAsia"/>
                <w:sz w:val="24"/>
                <w:lang w:val="en-US" w:eastAsia="zh-CN"/>
              </w:rPr>
              <w:t>5</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54</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49</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90.7</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部分学生对于求剩下的吨数数量关系不清，导致不能正确的运用含义字母的式子表示。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817" w:type="dxa"/>
            <w:noWrap w:val="0"/>
            <w:vAlign w:val="top"/>
          </w:tcPr>
          <w:p>
            <w:pPr>
              <w:jc w:val="both"/>
              <w:rPr>
                <w:rFonts w:hint="default" w:eastAsia="宋体"/>
                <w:sz w:val="24"/>
                <w:lang w:val="en-US" w:eastAsia="zh-CN"/>
              </w:rPr>
            </w:pPr>
            <w:r>
              <w:rPr>
                <w:rFonts w:hint="eastAsia"/>
                <w:sz w:val="24"/>
                <w:lang w:val="en-US" w:eastAsia="zh-CN"/>
              </w:rPr>
              <w:t>6</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54</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38</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70.4</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学生对于相关联的两个量之间的数量关系不清，不能正确的去理解怎样求平均加工1个零件所用的时间和求平均每小时加工的零件个数，方法掌握不到位。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default" w:eastAsia="宋体"/>
                <w:sz w:val="24"/>
                <w:lang w:val="en-US" w:eastAsia="zh-CN"/>
              </w:rPr>
            </w:pPr>
            <w:r>
              <w:rPr>
                <w:rFonts w:hint="eastAsia"/>
                <w:sz w:val="24"/>
                <w:lang w:val="en-US" w:eastAsia="zh-CN"/>
              </w:rPr>
              <w:t>7</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54</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39</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72.2</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学生对于小数乘法的算理理解不清，不知道按整数乘法算出来的结果与原来的小数结果之间的关系。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default" w:eastAsia="宋体"/>
                <w:sz w:val="24"/>
                <w:lang w:val="en-US" w:eastAsia="zh-CN"/>
              </w:rPr>
            </w:pPr>
            <w:r>
              <w:rPr>
                <w:rFonts w:hint="eastAsia"/>
                <w:sz w:val="24"/>
                <w:lang w:val="en-US" w:eastAsia="zh-CN"/>
              </w:rPr>
              <w:t>8</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54</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8</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14.8</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此题几乎全军覆没了，错误原因在于，学生对于题意的理解不清，不知道声音返回，其实声音走过了流程是一个往返的过程，因此要把1450×10÷2，很多学生没有÷2。从中也可以看出，学生的数学理解能力不足，这道题不管是从题中条件“返回”二字，还是从图中路线都可以看出声音走过的路程包含一个来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default" w:eastAsia="宋体"/>
                <w:sz w:val="24"/>
                <w:lang w:val="en-US" w:eastAsia="zh-CN"/>
              </w:rPr>
            </w:pPr>
            <w:r>
              <w:rPr>
                <w:rFonts w:hint="eastAsia"/>
                <w:sz w:val="24"/>
                <w:lang w:val="en-US" w:eastAsia="zh-CN"/>
              </w:rPr>
              <w:t>9</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54</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12</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22.2</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此题几乎全军覆没，真是没想到，错误原因在于学生对于不同的游资学生不理解，不知道怎么去进行计算。另外，学生对于一一列举策略的运用还是比较差，特别是当题意不理解的情况下根本不知道怎么的进行合理的例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default" w:eastAsia="宋体"/>
                <w:sz w:val="24"/>
                <w:lang w:val="en-US" w:eastAsia="zh-CN"/>
              </w:rPr>
            </w:pPr>
            <w:r>
              <w:rPr>
                <w:rFonts w:hint="eastAsia"/>
                <w:sz w:val="24"/>
                <w:lang w:val="en-US" w:eastAsia="zh-CN"/>
              </w:rPr>
              <w:t>10</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54</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12</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22.2</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此题几乎全军覆没，错误原因在于学生对于题意不懂，不能正确的选择有效的方法来进行解决问题，不如画图策略，标数据等，仔细检查了学生的做题，画图的几位学生正确率明显较高，从这道题也可以看出学生没有真正的学会学习。平时教学中所讲过的方法、要求学生根本就不按照其去做，后续教学要更多的去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b/>
                <w:bCs/>
                <w:sz w:val="24"/>
              </w:rPr>
            </w:pPr>
            <w:r>
              <w:rPr>
                <w:rFonts w:hint="eastAsia"/>
                <w:b/>
                <w:bCs/>
                <w:sz w:val="24"/>
                <w:lang w:eastAsia="zh-CN"/>
              </w:rPr>
              <w:t>三、选择题</w:t>
            </w:r>
          </w:p>
        </w:tc>
        <w:tc>
          <w:tcPr>
            <w:tcW w:w="992" w:type="dxa"/>
            <w:gridSpan w:val="2"/>
            <w:noWrap w:val="0"/>
            <w:vAlign w:val="top"/>
          </w:tcPr>
          <w:p>
            <w:pPr>
              <w:pStyle w:val="4"/>
              <w:ind w:left="0" w:leftChars="0" w:firstLine="0" w:firstLineChars="0"/>
              <w:jc w:val="both"/>
              <w:rPr>
                <w:rFonts w:hint="default" w:eastAsia="宋体"/>
                <w:b/>
                <w:bCs/>
                <w:szCs w:val="21"/>
                <w:lang w:val="en-US" w:eastAsia="zh-CN"/>
              </w:rPr>
            </w:pPr>
            <w:r>
              <w:rPr>
                <w:rFonts w:hint="eastAsia"/>
                <w:b/>
                <w:bCs/>
                <w:szCs w:val="21"/>
                <w:lang w:val="en-US" w:eastAsia="zh-CN"/>
              </w:rPr>
              <w:t>270</w:t>
            </w:r>
          </w:p>
        </w:tc>
        <w:tc>
          <w:tcPr>
            <w:tcW w:w="993" w:type="dxa"/>
            <w:noWrap w:val="0"/>
            <w:vAlign w:val="top"/>
          </w:tcPr>
          <w:p>
            <w:pPr>
              <w:pStyle w:val="4"/>
              <w:ind w:left="0" w:leftChars="0" w:firstLine="0" w:firstLineChars="0"/>
              <w:jc w:val="both"/>
              <w:rPr>
                <w:rFonts w:hint="default" w:eastAsia="宋体"/>
                <w:b/>
                <w:bCs/>
                <w:szCs w:val="21"/>
                <w:lang w:val="en-US" w:eastAsia="zh-CN"/>
              </w:rPr>
            </w:pPr>
            <w:r>
              <w:rPr>
                <w:rFonts w:hint="eastAsia"/>
                <w:b/>
                <w:bCs/>
                <w:szCs w:val="21"/>
                <w:lang w:val="en-US" w:eastAsia="zh-CN"/>
              </w:rPr>
              <w:t>196</w:t>
            </w:r>
          </w:p>
        </w:tc>
        <w:tc>
          <w:tcPr>
            <w:tcW w:w="992" w:type="dxa"/>
            <w:gridSpan w:val="3"/>
            <w:noWrap w:val="0"/>
            <w:vAlign w:val="top"/>
          </w:tcPr>
          <w:p>
            <w:pPr>
              <w:pStyle w:val="4"/>
              <w:ind w:left="0" w:leftChars="0" w:firstLine="0" w:firstLineChars="0"/>
              <w:jc w:val="both"/>
              <w:rPr>
                <w:rFonts w:hint="default" w:eastAsia="宋体"/>
                <w:b/>
                <w:bCs/>
                <w:szCs w:val="21"/>
                <w:lang w:val="en-US" w:eastAsia="zh-CN"/>
              </w:rPr>
            </w:pPr>
            <w:r>
              <w:rPr>
                <w:rFonts w:hint="eastAsia"/>
                <w:b/>
                <w:bCs/>
                <w:szCs w:val="21"/>
                <w:lang w:val="en-US" w:eastAsia="zh-CN"/>
              </w:rPr>
              <w:t>72.6</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b/>
                <w:bCs/>
                <w:szCs w:val="21"/>
                <w:lang w:val="en-US" w:eastAsia="zh-CN"/>
              </w:rPr>
            </w:pPr>
            <w:r>
              <w:rPr>
                <w:rFonts w:hint="eastAsia"/>
                <w:b/>
                <w:bCs/>
                <w:szCs w:val="21"/>
                <w:lang w:val="en-US" w:eastAsia="zh-CN"/>
              </w:rPr>
              <w:t>加强选择题解题方法和解题技巧的辅导，很多学生都不认真读完题就进行选择，没有经过认真的思考。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eastAsia="宋体"/>
                <w:sz w:val="24"/>
                <w:lang w:val="en-US" w:eastAsia="zh-CN"/>
              </w:rPr>
            </w:pPr>
            <w:r>
              <w:rPr>
                <w:rFonts w:hint="eastAsia"/>
                <w:sz w:val="24"/>
                <w:lang w:val="en-US" w:eastAsia="zh-CN"/>
              </w:rPr>
              <w:t>1</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27</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25</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92.6</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个别学生对小数的性质掌握不到位。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eastAsia="宋体"/>
                <w:sz w:val="24"/>
                <w:lang w:val="en-US" w:eastAsia="zh-CN"/>
              </w:rPr>
            </w:pPr>
            <w:r>
              <w:rPr>
                <w:rFonts w:hint="eastAsia"/>
                <w:sz w:val="24"/>
                <w:lang w:val="en-US" w:eastAsia="zh-CN"/>
              </w:rPr>
              <w:t>2</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27</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13</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48.1</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本题考查学生对乘法分配律的理解和运用。教学时，课堂上也重点进行了强调，类似题型也做过很多次，但学生错误还是很多，说明课堂学习效率比较低。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eastAsia="宋体"/>
                <w:sz w:val="24"/>
                <w:lang w:val="en-US" w:eastAsia="zh-CN"/>
              </w:rPr>
            </w:pPr>
            <w:r>
              <w:rPr>
                <w:rFonts w:hint="eastAsia"/>
                <w:sz w:val="24"/>
                <w:lang w:val="en-US" w:eastAsia="zh-CN"/>
              </w:rPr>
              <w:t>3</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27</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27</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100</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此题学生掌握的情况较好。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eastAsia="宋体"/>
                <w:sz w:val="24"/>
                <w:lang w:val="en-US" w:eastAsia="zh-CN"/>
              </w:rPr>
            </w:pPr>
            <w:r>
              <w:rPr>
                <w:rFonts w:hint="eastAsia"/>
                <w:sz w:val="24"/>
                <w:lang w:val="en-US" w:eastAsia="zh-CN"/>
              </w:rPr>
              <w:t>4</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27</w:t>
            </w:r>
          </w:p>
        </w:tc>
        <w:tc>
          <w:tcPr>
            <w:tcW w:w="993" w:type="dxa"/>
            <w:noWrap w:val="0"/>
            <w:vAlign w:val="top"/>
          </w:tcPr>
          <w:p>
            <w:pPr>
              <w:pStyle w:val="4"/>
              <w:ind w:left="0" w:leftChars="0" w:firstLine="0" w:firstLineChars="0"/>
              <w:jc w:val="both"/>
              <w:rPr>
                <w:rFonts w:hint="default" w:ascii="Calibri" w:hAnsi="Calibri" w:eastAsia="宋体" w:cs="Times New Roman"/>
                <w:kern w:val="2"/>
                <w:sz w:val="21"/>
                <w:szCs w:val="21"/>
                <w:lang w:val="en-US" w:eastAsia="zh-CN" w:bidi="ar-SA"/>
              </w:rPr>
            </w:pPr>
            <w:r>
              <w:rPr>
                <w:rFonts w:hint="eastAsia"/>
                <w:szCs w:val="21"/>
                <w:lang w:val="en-US" w:eastAsia="zh-CN"/>
              </w:rPr>
              <w:t>15</w:t>
            </w:r>
          </w:p>
        </w:tc>
        <w:tc>
          <w:tcPr>
            <w:tcW w:w="992" w:type="dxa"/>
            <w:gridSpan w:val="3"/>
            <w:noWrap w:val="0"/>
            <w:vAlign w:val="top"/>
          </w:tcPr>
          <w:p>
            <w:pPr>
              <w:pStyle w:val="4"/>
              <w:ind w:left="0" w:leftChars="0" w:firstLine="0" w:firstLineChars="0"/>
              <w:jc w:val="both"/>
              <w:rPr>
                <w:rFonts w:hint="default" w:ascii="Calibri" w:hAnsi="Calibri" w:eastAsia="宋体" w:cs="Times New Roman"/>
                <w:kern w:val="2"/>
                <w:sz w:val="21"/>
                <w:szCs w:val="21"/>
                <w:lang w:val="en-US" w:eastAsia="zh-CN" w:bidi="ar-SA"/>
              </w:rPr>
            </w:pPr>
            <w:r>
              <w:rPr>
                <w:rFonts w:hint="eastAsia"/>
                <w:szCs w:val="21"/>
                <w:lang w:val="en-US" w:eastAsia="zh-CN"/>
              </w:rPr>
              <w:t>55.6</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学生对于取近似数掌握不好，特别是对于精确到哪一位意思不明确。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eastAsia="宋体"/>
                <w:sz w:val="24"/>
                <w:lang w:val="en-US" w:eastAsia="zh-CN"/>
              </w:rPr>
            </w:pPr>
            <w:r>
              <w:rPr>
                <w:rFonts w:hint="eastAsia"/>
                <w:sz w:val="24"/>
                <w:lang w:val="en-US" w:eastAsia="zh-CN"/>
              </w:rPr>
              <w:t>5</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27</w:t>
            </w:r>
          </w:p>
        </w:tc>
        <w:tc>
          <w:tcPr>
            <w:tcW w:w="993" w:type="dxa"/>
            <w:noWrap w:val="0"/>
            <w:vAlign w:val="top"/>
          </w:tcPr>
          <w:p>
            <w:pPr>
              <w:pStyle w:val="4"/>
              <w:ind w:left="0" w:leftChars="0" w:firstLine="0" w:firstLineChars="0"/>
              <w:jc w:val="both"/>
              <w:rPr>
                <w:rFonts w:hint="default" w:ascii="Calibri" w:hAnsi="Calibri" w:eastAsia="宋体" w:cs="Times New Roman"/>
                <w:kern w:val="2"/>
                <w:sz w:val="21"/>
                <w:szCs w:val="21"/>
                <w:lang w:val="en-US" w:eastAsia="zh-CN" w:bidi="ar-SA"/>
              </w:rPr>
            </w:pPr>
            <w:r>
              <w:rPr>
                <w:rFonts w:hint="eastAsia"/>
                <w:szCs w:val="21"/>
                <w:lang w:val="en-US" w:eastAsia="zh-CN"/>
              </w:rPr>
              <w:t>20</w:t>
            </w:r>
          </w:p>
        </w:tc>
        <w:tc>
          <w:tcPr>
            <w:tcW w:w="992" w:type="dxa"/>
            <w:gridSpan w:val="3"/>
            <w:noWrap w:val="0"/>
            <w:vAlign w:val="top"/>
          </w:tcPr>
          <w:p>
            <w:pPr>
              <w:pStyle w:val="4"/>
              <w:ind w:left="0" w:leftChars="0" w:firstLine="0" w:firstLineChars="0"/>
              <w:jc w:val="both"/>
              <w:rPr>
                <w:rFonts w:hint="default" w:ascii="Calibri" w:hAnsi="Calibri" w:eastAsia="宋体" w:cs="Times New Roman"/>
                <w:kern w:val="2"/>
                <w:sz w:val="21"/>
                <w:szCs w:val="21"/>
                <w:lang w:val="en-US" w:eastAsia="zh-CN" w:bidi="ar-SA"/>
              </w:rPr>
            </w:pPr>
            <w:r>
              <w:rPr>
                <w:rFonts w:hint="eastAsia"/>
                <w:szCs w:val="21"/>
                <w:lang w:val="en-US" w:eastAsia="zh-CN"/>
              </w:rPr>
              <w:t>74.1</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本题考查学生对于数位上数意义的理解，并通过图来说明，这类题型做过多次，但学生还是错误很多，感觉不可思议，可能与课堂教学时出现了偏差，学生课堂学习效率较低。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eastAsia="宋体"/>
                <w:sz w:val="24"/>
                <w:lang w:val="en-US" w:eastAsia="zh-CN"/>
              </w:rPr>
            </w:pPr>
            <w:r>
              <w:rPr>
                <w:rFonts w:hint="eastAsia"/>
                <w:sz w:val="24"/>
                <w:lang w:val="en-US" w:eastAsia="zh-CN"/>
              </w:rPr>
              <w:t>6</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27</w:t>
            </w:r>
          </w:p>
        </w:tc>
        <w:tc>
          <w:tcPr>
            <w:tcW w:w="993" w:type="dxa"/>
            <w:noWrap w:val="0"/>
            <w:vAlign w:val="top"/>
          </w:tcPr>
          <w:p>
            <w:pPr>
              <w:pStyle w:val="4"/>
              <w:ind w:left="0" w:leftChars="0" w:firstLine="0" w:firstLineChars="0"/>
              <w:jc w:val="both"/>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20</w:t>
            </w:r>
          </w:p>
        </w:tc>
        <w:tc>
          <w:tcPr>
            <w:tcW w:w="992" w:type="dxa"/>
            <w:gridSpan w:val="3"/>
            <w:noWrap w:val="0"/>
            <w:vAlign w:val="top"/>
          </w:tcPr>
          <w:p>
            <w:pPr>
              <w:pStyle w:val="4"/>
              <w:ind w:left="0" w:leftChars="0" w:firstLine="0" w:firstLineChars="0"/>
              <w:jc w:val="both"/>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74.1%</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学生对于除数是小数的除法的算理掌握不清。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default"/>
                <w:sz w:val="24"/>
                <w:lang w:val="en-US" w:eastAsia="zh-CN"/>
              </w:rPr>
            </w:pPr>
            <w:r>
              <w:rPr>
                <w:rFonts w:hint="eastAsia"/>
                <w:sz w:val="24"/>
                <w:lang w:val="en-US" w:eastAsia="zh-CN"/>
              </w:rPr>
              <w:t>7</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27</w:t>
            </w:r>
          </w:p>
        </w:tc>
        <w:tc>
          <w:tcPr>
            <w:tcW w:w="993" w:type="dxa"/>
            <w:noWrap w:val="0"/>
            <w:vAlign w:val="top"/>
          </w:tcPr>
          <w:p>
            <w:pPr>
              <w:pStyle w:val="4"/>
              <w:ind w:left="0" w:leftChars="0" w:firstLine="0" w:firstLineChars="0"/>
              <w:jc w:val="both"/>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23</w:t>
            </w:r>
          </w:p>
        </w:tc>
        <w:tc>
          <w:tcPr>
            <w:tcW w:w="992" w:type="dxa"/>
            <w:gridSpan w:val="3"/>
            <w:noWrap w:val="0"/>
            <w:vAlign w:val="top"/>
          </w:tcPr>
          <w:p>
            <w:pPr>
              <w:pStyle w:val="4"/>
              <w:ind w:left="0" w:leftChars="0" w:firstLine="0" w:firstLineChars="0"/>
              <w:jc w:val="both"/>
              <w:rPr>
                <w:rFonts w:hint="default"/>
                <w:szCs w:val="21"/>
                <w:lang w:val="en-US" w:eastAsia="zh-CN"/>
              </w:rPr>
            </w:pPr>
            <w:r>
              <w:rPr>
                <w:rFonts w:hint="eastAsia"/>
                <w:szCs w:val="21"/>
                <w:lang w:val="en-US" w:eastAsia="zh-CN"/>
              </w:rPr>
              <w:t>85.2</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Calibri" w:hAnsi="Calibri" w:eastAsia="宋体" w:cs="Times New Roman"/>
                <w:kern w:val="2"/>
                <w:sz w:val="21"/>
                <w:szCs w:val="21"/>
                <w:lang w:val="en-US" w:eastAsia="zh-CN" w:bidi="ar-SA"/>
              </w:rPr>
            </w:pPr>
            <w:r>
              <w:rPr>
                <w:rFonts w:hint="eastAsia"/>
                <w:szCs w:val="21"/>
                <w:lang w:val="en-US" w:eastAsia="zh-CN"/>
              </w:rPr>
              <w:t>学生对于小数的意义理解不清，特别是对于小数合起来说意义不理解。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default"/>
                <w:sz w:val="24"/>
                <w:lang w:val="en-US" w:eastAsia="zh-CN"/>
              </w:rPr>
            </w:pPr>
            <w:r>
              <w:rPr>
                <w:rFonts w:hint="eastAsia"/>
                <w:sz w:val="24"/>
                <w:lang w:val="en-US" w:eastAsia="zh-CN"/>
              </w:rPr>
              <w:t>8</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27</w:t>
            </w:r>
          </w:p>
        </w:tc>
        <w:tc>
          <w:tcPr>
            <w:tcW w:w="993" w:type="dxa"/>
            <w:noWrap w:val="0"/>
            <w:vAlign w:val="top"/>
          </w:tcPr>
          <w:p>
            <w:pPr>
              <w:pStyle w:val="4"/>
              <w:ind w:left="0" w:leftChars="0" w:firstLine="0" w:firstLineChars="0"/>
              <w:jc w:val="both"/>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19</w:t>
            </w:r>
          </w:p>
        </w:tc>
        <w:tc>
          <w:tcPr>
            <w:tcW w:w="992" w:type="dxa"/>
            <w:gridSpan w:val="3"/>
            <w:noWrap w:val="0"/>
            <w:vAlign w:val="top"/>
          </w:tcPr>
          <w:p>
            <w:pPr>
              <w:pStyle w:val="4"/>
              <w:ind w:left="0" w:leftChars="0" w:firstLine="0" w:firstLineChars="0"/>
              <w:jc w:val="both"/>
              <w:rPr>
                <w:rFonts w:hint="default"/>
                <w:szCs w:val="21"/>
                <w:lang w:val="en-US" w:eastAsia="zh-CN"/>
              </w:rPr>
            </w:pPr>
            <w:r>
              <w:rPr>
                <w:rFonts w:hint="eastAsia"/>
                <w:szCs w:val="21"/>
                <w:lang w:val="en-US" w:eastAsia="zh-CN"/>
              </w:rPr>
              <w:t>35.2</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ascii="Calibri" w:hAnsi="Calibri" w:eastAsia="宋体" w:cs="Times New Roman"/>
                <w:kern w:val="2"/>
                <w:sz w:val="21"/>
                <w:szCs w:val="21"/>
                <w:lang w:val="en-US" w:eastAsia="zh-CN" w:bidi="ar-SA"/>
              </w:rPr>
            </w:pPr>
            <w:r>
              <w:rPr>
                <w:rFonts w:hint="eastAsia"/>
                <w:szCs w:val="21"/>
                <w:lang w:val="en-US" w:eastAsia="zh-CN"/>
              </w:rPr>
              <w:t>部分学生对于生活中的实际问题取近似数的方法掌握不清。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default"/>
                <w:sz w:val="24"/>
                <w:lang w:val="en-US" w:eastAsia="zh-CN"/>
              </w:rPr>
            </w:pPr>
            <w:r>
              <w:rPr>
                <w:rFonts w:hint="eastAsia"/>
                <w:sz w:val="24"/>
                <w:lang w:val="en-US" w:eastAsia="zh-CN"/>
              </w:rPr>
              <w:t>9</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27</w:t>
            </w:r>
          </w:p>
        </w:tc>
        <w:tc>
          <w:tcPr>
            <w:tcW w:w="993" w:type="dxa"/>
            <w:noWrap w:val="0"/>
            <w:vAlign w:val="top"/>
          </w:tcPr>
          <w:p>
            <w:pPr>
              <w:pStyle w:val="4"/>
              <w:ind w:left="0" w:leftChars="0" w:firstLine="0" w:firstLineChars="0"/>
              <w:jc w:val="both"/>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21</w:t>
            </w:r>
          </w:p>
        </w:tc>
        <w:tc>
          <w:tcPr>
            <w:tcW w:w="992" w:type="dxa"/>
            <w:gridSpan w:val="3"/>
            <w:noWrap w:val="0"/>
            <w:vAlign w:val="top"/>
          </w:tcPr>
          <w:p>
            <w:pPr>
              <w:pStyle w:val="4"/>
              <w:ind w:left="0" w:leftChars="0" w:firstLine="0" w:firstLineChars="0"/>
              <w:jc w:val="both"/>
              <w:rPr>
                <w:rFonts w:hint="default"/>
                <w:szCs w:val="21"/>
                <w:lang w:val="en-US" w:eastAsia="zh-CN"/>
              </w:rPr>
            </w:pPr>
            <w:r>
              <w:rPr>
                <w:rFonts w:hint="eastAsia"/>
                <w:szCs w:val="21"/>
                <w:lang w:val="en-US" w:eastAsia="zh-CN"/>
              </w:rPr>
              <w:t>77.8</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eastAsia" w:eastAsia="宋体"/>
                <w:szCs w:val="21"/>
                <w:lang w:val="en-US" w:eastAsia="zh-CN"/>
              </w:rPr>
            </w:pPr>
            <w:r>
              <w:rPr>
                <w:rFonts w:hint="eastAsia"/>
                <w:szCs w:val="21"/>
                <w:lang w:val="en-US" w:eastAsia="zh-CN"/>
              </w:rPr>
              <w:t>部分学生对于小数的性质、平行四边形和三角形的面积关系与字母式子中a的平方和2a的大小关系掌握不好。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default"/>
                <w:sz w:val="24"/>
                <w:lang w:val="en-US" w:eastAsia="zh-CN"/>
              </w:rPr>
            </w:pPr>
            <w:r>
              <w:rPr>
                <w:rFonts w:hint="eastAsia"/>
                <w:sz w:val="24"/>
                <w:lang w:val="en-US" w:eastAsia="zh-CN"/>
              </w:rPr>
              <w:t>10</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27</w:t>
            </w:r>
          </w:p>
        </w:tc>
        <w:tc>
          <w:tcPr>
            <w:tcW w:w="993" w:type="dxa"/>
            <w:noWrap w:val="0"/>
            <w:vAlign w:val="top"/>
          </w:tcPr>
          <w:p>
            <w:pPr>
              <w:pStyle w:val="4"/>
              <w:ind w:left="0" w:leftChars="0" w:firstLine="0" w:firstLineChars="0"/>
              <w:jc w:val="both"/>
              <w:rPr>
                <w:rFonts w:hint="default"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13</w:t>
            </w:r>
          </w:p>
        </w:tc>
        <w:tc>
          <w:tcPr>
            <w:tcW w:w="992" w:type="dxa"/>
            <w:gridSpan w:val="3"/>
            <w:noWrap w:val="0"/>
            <w:vAlign w:val="top"/>
          </w:tcPr>
          <w:p>
            <w:pPr>
              <w:pStyle w:val="4"/>
              <w:ind w:left="0" w:leftChars="0" w:firstLine="0" w:firstLineChars="0"/>
              <w:jc w:val="both"/>
              <w:rPr>
                <w:rFonts w:hint="default"/>
                <w:szCs w:val="21"/>
                <w:lang w:val="en-US" w:eastAsia="zh-CN"/>
              </w:rPr>
            </w:pPr>
            <w:r>
              <w:rPr>
                <w:rFonts w:hint="eastAsia"/>
                <w:szCs w:val="21"/>
                <w:lang w:val="en-US" w:eastAsia="zh-CN"/>
              </w:rPr>
              <w:t>48.1</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szCs w:val="21"/>
                <w:lang w:val="en-US" w:eastAsia="zh-CN"/>
              </w:rPr>
            </w:pPr>
            <w:r>
              <w:rPr>
                <w:rFonts w:hint="eastAsia"/>
                <w:szCs w:val="21"/>
                <w:lang w:val="en-US" w:eastAsia="zh-CN"/>
              </w:rPr>
              <w:t>学生对于三角形拼平行四边形的知识点理解不清，更别说用字母去表示周长了。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sz w:val="24"/>
                <w:lang w:val="en-US" w:eastAsia="zh-CN"/>
              </w:rPr>
            </w:pPr>
            <w:r>
              <w:rPr>
                <w:rFonts w:hint="eastAsia"/>
                <w:b/>
                <w:bCs/>
                <w:sz w:val="24"/>
                <w:lang w:val="en-US" w:eastAsia="zh-CN"/>
              </w:rPr>
              <w:t>四、图形与计算</w:t>
            </w:r>
          </w:p>
        </w:tc>
        <w:tc>
          <w:tcPr>
            <w:tcW w:w="992" w:type="dxa"/>
            <w:gridSpan w:val="2"/>
            <w:noWrap w:val="0"/>
            <w:vAlign w:val="top"/>
          </w:tcPr>
          <w:p>
            <w:pPr>
              <w:pStyle w:val="4"/>
              <w:ind w:left="0" w:leftChars="0" w:firstLine="0" w:firstLineChars="0"/>
              <w:jc w:val="both"/>
              <w:rPr>
                <w:rFonts w:hint="default"/>
                <w:szCs w:val="21"/>
                <w:lang w:val="en-US" w:eastAsia="zh-CN"/>
              </w:rPr>
            </w:pPr>
            <w:r>
              <w:rPr>
                <w:rFonts w:hint="eastAsia"/>
                <w:szCs w:val="21"/>
                <w:lang w:val="en-US" w:eastAsia="zh-CN"/>
              </w:rPr>
              <w:t>216</w:t>
            </w:r>
          </w:p>
        </w:tc>
        <w:tc>
          <w:tcPr>
            <w:tcW w:w="993" w:type="dxa"/>
            <w:noWrap w:val="0"/>
            <w:vAlign w:val="top"/>
          </w:tcPr>
          <w:p>
            <w:pPr>
              <w:pStyle w:val="4"/>
              <w:ind w:left="0" w:leftChars="0" w:firstLine="0" w:firstLineChars="0"/>
              <w:jc w:val="both"/>
              <w:rPr>
                <w:rFonts w:hint="default" w:cs="Times New Roman"/>
                <w:kern w:val="2"/>
                <w:sz w:val="21"/>
                <w:szCs w:val="21"/>
                <w:lang w:val="en-US" w:eastAsia="zh-CN" w:bidi="ar-SA"/>
              </w:rPr>
            </w:pPr>
            <w:r>
              <w:rPr>
                <w:rFonts w:hint="eastAsia" w:cs="Times New Roman"/>
                <w:kern w:val="2"/>
                <w:sz w:val="21"/>
                <w:szCs w:val="21"/>
                <w:lang w:val="en-US" w:eastAsia="zh-CN" w:bidi="ar-SA"/>
              </w:rPr>
              <w:t>192</w:t>
            </w:r>
          </w:p>
        </w:tc>
        <w:tc>
          <w:tcPr>
            <w:tcW w:w="992" w:type="dxa"/>
            <w:gridSpan w:val="3"/>
            <w:noWrap w:val="0"/>
            <w:vAlign w:val="top"/>
          </w:tcPr>
          <w:p>
            <w:pPr>
              <w:pStyle w:val="4"/>
              <w:ind w:left="0" w:leftChars="0" w:firstLine="0" w:firstLineChars="0"/>
              <w:jc w:val="both"/>
              <w:rPr>
                <w:rFonts w:hint="default"/>
                <w:szCs w:val="21"/>
                <w:lang w:val="en-US" w:eastAsia="zh-CN"/>
              </w:rPr>
            </w:pPr>
            <w:r>
              <w:rPr>
                <w:rFonts w:hint="eastAsia"/>
                <w:szCs w:val="21"/>
                <w:lang w:val="en-US" w:eastAsia="zh-CN"/>
              </w:rPr>
              <w:t>88.9</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szCs w:val="21"/>
                <w:lang w:val="en-US" w:eastAsia="zh-CN"/>
              </w:rPr>
            </w:pPr>
            <w:r>
              <w:rPr>
                <w:rFonts w:hint="eastAsia"/>
                <w:szCs w:val="21"/>
                <w:lang w:val="en-US" w:eastAsia="zh-CN"/>
              </w:rPr>
              <w:t>学生画图等操作能力还要进一步加强，特别是部分学习习惯不好的学生，要提高动手操作和画图习惯的培养。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default"/>
                <w:b/>
                <w:bCs/>
                <w:sz w:val="24"/>
                <w:lang w:val="en-US" w:eastAsia="zh-CN"/>
              </w:rPr>
            </w:pPr>
            <w:r>
              <w:rPr>
                <w:rFonts w:hint="eastAsia"/>
                <w:b/>
                <w:bCs/>
                <w:sz w:val="24"/>
                <w:lang w:val="en-US" w:eastAsia="zh-CN"/>
              </w:rPr>
              <w:t>1</w:t>
            </w:r>
          </w:p>
        </w:tc>
        <w:tc>
          <w:tcPr>
            <w:tcW w:w="992" w:type="dxa"/>
            <w:gridSpan w:val="2"/>
            <w:noWrap w:val="0"/>
            <w:vAlign w:val="top"/>
          </w:tcPr>
          <w:p>
            <w:pPr>
              <w:pStyle w:val="4"/>
              <w:ind w:left="0" w:leftChars="0" w:firstLine="0" w:firstLineChars="0"/>
              <w:jc w:val="both"/>
              <w:rPr>
                <w:rFonts w:hint="default"/>
                <w:szCs w:val="21"/>
                <w:lang w:val="en-US" w:eastAsia="zh-CN"/>
              </w:rPr>
            </w:pPr>
            <w:r>
              <w:rPr>
                <w:rFonts w:hint="eastAsia"/>
                <w:szCs w:val="21"/>
                <w:lang w:val="en-US" w:eastAsia="zh-CN"/>
              </w:rPr>
              <w:t>108</w:t>
            </w:r>
          </w:p>
        </w:tc>
        <w:tc>
          <w:tcPr>
            <w:tcW w:w="993" w:type="dxa"/>
            <w:noWrap w:val="0"/>
            <w:vAlign w:val="top"/>
          </w:tcPr>
          <w:p>
            <w:pPr>
              <w:pStyle w:val="4"/>
              <w:ind w:left="0" w:leftChars="0" w:firstLine="0" w:firstLineChars="0"/>
              <w:jc w:val="both"/>
              <w:rPr>
                <w:rFonts w:hint="default" w:cs="Times New Roman"/>
                <w:kern w:val="2"/>
                <w:sz w:val="21"/>
                <w:szCs w:val="21"/>
                <w:lang w:val="en-US" w:eastAsia="zh-CN" w:bidi="ar-SA"/>
              </w:rPr>
            </w:pPr>
            <w:r>
              <w:rPr>
                <w:rFonts w:hint="eastAsia" w:cs="Times New Roman"/>
                <w:kern w:val="2"/>
                <w:sz w:val="21"/>
                <w:szCs w:val="21"/>
                <w:lang w:val="en-US" w:eastAsia="zh-CN" w:bidi="ar-SA"/>
              </w:rPr>
              <w:t>90</w:t>
            </w:r>
          </w:p>
        </w:tc>
        <w:tc>
          <w:tcPr>
            <w:tcW w:w="992" w:type="dxa"/>
            <w:gridSpan w:val="3"/>
            <w:noWrap w:val="0"/>
            <w:vAlign w:val="top"/>
          </w:tcPr>
          <w:p>
            <w:pPr>
              <w:pStyle w:val="4"/>
              <w:ind w:left="0" w:leftChars="0" w:firstLine="0" w:firstLineChars="0"/>
              <w:jc w:val="both"/>
              <w:rPr>
                <w:rFonts w:hint="default"/>
                <w:szCs w:val="21"/>
                <w:lang w:val="en-US" w:eastAsia="zh-CN"/>
              </w:rPr>
            </w:pPr>
            <w:r>
              <w:rPr>
                <w:rFonts w:hint="eastAsia"/>
                <w:szCs w:val="21"/>
                <w:lang w:val="en-US" w:eastAsia="zh-CN"/>
              </w:rPr>
              <w:t>83.3</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szCs w:val="21"/>
                <w:lang w:val="en-US" w:eastAsia="zh-CN"/>
              </w:rPr>
            </w:pPr>
            <w:r>
              <w:rPr>
                <w:rFonts w:hint="eastAsia"/>
                <w:szCs w:val="21"/>
                <w:lang w:val="en-US" w:eastAsia="zh-CN"/>
              </w:rPr>
              <w:t>主要问题在于部分学生不能正确的用字母式子表示出多的面积和一共的面积，部分学生在读题、审题的时候出现了偏差，上面求的是多的面积，下面一问求的是一共的面积，解决问题时没有考虑到，还是用上面一问的字母式子结果来进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default"/>
                <w:b/>
                <w:bCs/>
                <w:sz w:val="24"/>
                <w:lang w:val="en-US" w:eastAsia="zh-CN"/>
              </w:rPr>
            </w:pPr>
            <w:r>
              <w:rPr>
                <w:rFonts w:hint="eastAsia"/>
                <w:b/>
                <w:bCs/>
                <w:sz w:val="24"/>
                <w:lang w:val="en-US" w:eastAsia="zh-CN"/>
              </w:rPr>
              <w:t>2</w:t>
            </w:r>
          </w:p>
        </w:tc>
        <w:tc>
          <w:tcPr>
            <w:tcW w:w="992" w:type="dxa"/>
            <w:gridSpan w:val="2"/>
            <w:noWrap w:val="0"/>
            <w:vAlign w:val="top"/>
          </w:tcPr>
          <w:p>
            <w:pPr>
              <w:pStyle w:val="4"/>
              <w:ind w:left="0" w:leftChars="0" w:firstLine="0" w:firstLineChars="0"/>
              <w:jc w:val="both"/>
              <w:rPr>
                <w:rFonts w:hint="default"/>
                <w:szCs w:val="21"/>
                <w:lang w:val="en-US" w:eastAsia="zh-CN"/>
              </w:rPr>
            </w:pPr>
            <w:r>
              <w:rPr>
                <w:rFonts w:hint="eastAsia"/>
                <w:szCs w:val="21"/>
                <w:lang w:val="en-US" w:eastAsia="zh-CN"/>
              </w:rPr>
              <w:t>108</w:t>
            </w:r>
          </w:p>
        </w:tc>
        <w:tc>
          <w:tcPr>
            <w:tcW w:w="993" w:type="dxa"/>
            <w:noWrap w:val="0"/>
            <w:vAlign w:val="top"/>
          </w:tcPr>
          <w:p>
            <w:pPr>
              <w:pStyle w:val="4"/>
              <w:ind w:left="0" w:leftChars="0" w:firstLine="0" w:firstLineChars="0"/>
              <w:jc w:val="both"/>
              <w:rPr>
                <w:rFonts w:hint="default" w:cs="Times New Roman"/>
                <w:kern w:val="2"/>
                <w:sz w:val="21"/>
                <w:szCs w:val="21"/>
                <w:lang w:val="en-US" w:eastAsia="zh-CN" w:bidi="ar-SA"/>
              </w:rPr>
            </w:pPr>
            <w:r>
              <w:rPr>
                <w:rFonts w:hint="eastAsia" w:cs="Times New Roman"/>
                <w:kern w:val="2"/>
                <w:sz w:val="21"/>
                <w:szCs w:val="21"/>
                <w:lang w:val="en-US" w:eastAsia="zh-CN" w:bidi="ar-SA"/>
              </w:rPr>
              <w:t>102</w:t>
            </w:r>
          </w:p>
        </w:tc>
        <w:tc>
          <w:tcPr>
            <w:tcW w:w="992" w:type="dxa"/>
            <w:gridSpan w:val="3"/>
            <w:noWrap w:val="0"/>
            <w:vAlign w:val="top"/>
          </w:tcPr>
          <w:p>
            <w:pPr>
              <w:pStyle w:val="4"/>
              <w:ind w:left="0" w:leftChars="0" w:firstLine="0" w:firstLineChars="0"/>
              <w:jc w:val="both"/>
              <w:rPr>
                <w:rFonts w:hint="default"/>
                <w:szCs w:val="21"/>
                <w:lang w:val="en-US" w:eastAsia="zh-CN"/>
              </w:rPr>
            </w:pPr>
            <w:r>
              <w:rPr>
                <w:rFonts w:hint="eastAsia"/>
                <w:szCs w:val="21"/>
                <w:lang w:val="en-US" w:eastAsia="zh-CN"/>
              </w:rPr>
              <w:t>94.4</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szCs w:val="21"/>
                <w:lang w:val="en-US" w:eastAsia="zh-CN"/>
              </w:rPr>
            </w:pPr>
            <w:r>
              <w:rPr>
                <w:rFonts w:hint="eastAsia"/>
                <w:szCs w:val="21"/>
                <w:lang w:val="en-US" w:eastAsia="zh-CN"/>
              </w:rPr>
              <w:t>个别学生不能正确的进行画图。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eastAsia="宋体"/>
                <w:b/>
                <w:bCs/>
                <w:sz w:val="24"/>
                <w:lang w:eastAsia="zh-CN"/>
              </w:rPr>
            </w:pPr>
            <w:r>
              <w:rPr>
                <w:rFonts w:hint="eastAsia"/>
                <w:b/>
                <w:bCs/>
                <w:sz w:val="24"/>
                <w:lang w:eastAsia="zh-CN"/>
              </w:rPr>
              <w:t>五、解决问题</w:t>
            </w:r>
          </w:p>
        </w:tc>
        <w:tc>
          <w:tcPr>
            <w:tcW w:w="992" w:type="dxa"/>
            <w:gridSpan w:val="2"/>
            <w:noWrap w:val="0"/>
            <w:vAlign w:val="top"/>
          </w:tcPr>
          <w:p>
            <w:pPr>
              <w:pStyle w:val="4"/>
              <w:ind w:left="0" w:leftChars="0" w:firstLine="0" w:firstLineChars="0"/>
              <w:jc w:val="both"/>
              <w:rPr>
                <w:rFonts w:hint="default" w:eastAsia="宋体"/>
                <w:b/>
                <w:bCs/>
                <w:szCs w:val="21"/>
                <w:lang w:val="en-US" w:eastAsia="zh-CN"/>
              </w:rPr>
            </w:pPr>
            <w:r>
              <w:rPr>
                <w:rFonts w:hint="eastAsia"/>
                <w:b/>
                <w:bCs/>
                <w:szCs w:val="21"/>
                <w:lang w:val="en-US" w:eastAsia="zh-CN"/>
              </w:rPr>
              <w:t>945</w:t>
            </w:r>
          </w:p>
        </w:tc>
        <w:tc>
          <w:tcPr>
            <w:tcW w:w="993" w:type="dxa"/>
            <w:noWrap w:val="0"/>
            <w:vAlign w:val="top"/>
          </w:tcPr>
          <w:p>
            <w:pPr>
              <w:pStyle w:val="4"/>
              <w:ind w:left="0" w:leftChars="0" w:firstLine="0" w:firstLineChars="0"/>
              <w:jc w:val="both"/>
              <w:rPr>
                <w:rFonts w:hint="default" w:eastAsia="宋体"/>
                <w:b/>
                <w:bCs/>
                <w:szCs w:val="21"/>
                <w:lang w:val="en-US" w:eastAsia="zh-CN"/>
              </w:rPr>
            </w:pPr>
            <w:r>
              <w:rPr>
                <w:rFonts w:hint="eastAsia"/>
                <w:b/>
                <w:bCs/>
                <w:szCs w:val="21"/>
                <w:lang w:val="en-US" w:eastAsia="zh-CN"/>
              </w:rPr>
              <w:t>806.5</w:t>
            </w:r>
          </w:p>
        </w:tc>
        <w:tc>
          <w:tcPr>
            <w:tcW w:w="992" w:type="dxa"/>
            <w:gridSpan w:val="3"/>
            <w:noWrap w:val="0"/>
            <w:vAlign w:val="top"/>
          </w:tcPr>
          <w:p>
            <w:pPr>
              <w:pStyle w:val="4"/>
              <w:ind w:left="0" w:leftChars="0" w:firstLine="0" w:firstLineChars="0"/>
              <w:jc w:val="both"/>
              <w:rPr>
                <w:rFonts w:hint="default" w:eastAsia="宋体"/>
                <w:b/>
                <w:bCs/>
                <w:szCs w:val="21"/>
                <w:lang w:val="en-US" w:eastAsia="zh-CN"/>
              </w:rPr>
            </w:pPr>
            <w:r>
              <w:rPr>
                <w:rFonts w:hint="eastAsia"/>
                <w:b/>
                <w:bCs/>
                <w:szCs w:val="21"/>
                <w:lang w:val="en-US" w:eastAsia="zh-CN"/>
              </w:rPr>
              <w:t>85.3</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b/>
                <w:bCs/>
                <w:szCs w:val="21"/>
                <w:lang w:val="en-US" w:eastAsia="zh-CN"/>
              </w:rPr>
            </w:pPr>
            <w:r>
              <w:rPr>
                <w:rFonts w:hint="eastAsia"/>
                <w:b/>
                <w:bCs/>
                <w:szCs w:val="21"/>
                <w:lang w:val="en-US" w:eastAsia="zh-CN"/>
              </w:rPr>
              <w:t>学生解决问题的能力不强，特别是分析数量关系能力不强，理解能力不强，很多同学不能通过两个相关联的量来求所需要求的问题。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eastAsia="宋体"/>
                <w:sz w:val="24"/>
                <w:lang w:val="en-US" w:eastAsia="zh-CN"/>
              </w:rPr>
            </w:pPr>
            <w:r>
              <w:rPr>
                <w:rFonts w:hint="eastAsia"/>
                <w:sz w:val="24"/>
                <w:lang w:val="en-US" w:eastAsia="zh-CN"/>
              </w:rPr>
              <w:t>1</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162</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137</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84.6</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这种题型做过很多遍，但还是有很多学生错，错误情况主要是三角形面积计算公式用错和计算错误，说明学生的做题习惯不够好。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eastAsia="宋体"/>
                <w:sz w:val="24"/>
                <w:lang w:val="en-US" w:eastAsia="zh-CN"/>
              </w:rPr>
            </w:pPr>
            <w:r>
              <w:rPr>
                <w:rFonts w:hint="eastAsia"/>
                <w:sz w:val="24"/>
                <w:lang w:val="en-US" w:eastAsia="zh-CN"/>
              </w:rPr>
              <w:t>2</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162</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130</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80.2</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学生对于组合图形面积计算掌握不好，部分学生三角形面积计算公式使用错误，单位换算错误。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eastAsia="宋体"/>
                <w:sz w:val="24"/>
                <w:lang w:val="en-US" w:eastAsia="zh-CN"/>
              </w:rPr>
            </w:pPr>
            <w:r>
              <w:rPr>
                <w:rFonts w:hint="eastAsia"/>
                <w:sz w:val="24"/>
                <w:lang w:val="en-US" w:eastAsia="zh-CN"/>
              </w:rPr>
              <w:t>3</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135</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120.5</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89.3</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本题错误较多的是计算错误，说明学生对于除数是小数的除法计算掌握不好。还有一些学生对于数量关系不清。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eastAsia="宋体"/>
                <w:sz w:val="24"/>
                <w:lang w:val="en-US" w:eastAsia="zh-CN"/>
              </w:rPr>
            </w:pPr>
            <w:r>
              <w:rPr>
                <w:rFonts w:hint="eastAsia"/>
                <w:sz w:val="24"/>
                <w:lang w:val="en-US" w:eastAsia="zh-CN"/>
              </w:rPr>
              <w:t>4</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162</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141</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87</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本题错误主要是学生对于数量关系不清。特别是在读题、审题方面的能力和意识不强。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noWrap w:val="0"/>
            <w:vAlign w:val="top"/>
          </w:tcPr>
          <w:p>
            <w:pPr>
              <w:jc w:val="both"/>
              <w:rPr>
                <w:rFonts w:hint="eastAsia" w:eastAsia="宋体"/>
                <w:sz w:val="24"/>
                <w:lang w:val="en-US" w:eastAsia="zh-CN"/>
              </w:rPr>
            </w:pPr>
            <w:r>
              <w:rPr>
                <w:rFonts w:hint="eastAsia"/>
                <w:sz w:val="24"/>
                <w:lang w:val="en-US" w:eastAsia="zh-CN"/>
              </w:rPr>
              <w:t>5</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162</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116</w:t>
            </w:r>
          </w:p>
        </w:tc>
        <w:tc>
          <w:tcPr>
            <w:tcW w:w="992" w:type="dxa"/>
            <w:gridSpan w:val="3"/>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71.6</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eastAsia="宋体"/>
                <w:szCs w:val="21"/>
                <w:lang w:val="en-US" w:eastAsia="zh-CN"/>
              </w:rPr>
            </w:pPr>
            <w:r>
              <w:rPr>
                <w:rFonts w:hint="eastAsia"/>
                <w:szCs w:val="21"/>
                <w:lang w:val="en-US" w:eastAsia="zh-CN"/>
              </w:rPr>
              <w:t>学生对于题意和题中所反映的数量关系理解不到位。不能准确的找到解决问题的方法。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17" w:type="dxa"/>
            <w:noWrap w:val="0"/>
            <w:vAlign w:val="top"/>
          </w:tcPr>
          <w:p>
            <w:pPr>
              <w:jc w:val="both"/>
              <w:rPr>
                <w:rFonts w:hint="default"/>
                <w:sz w:val="24"/>
                <w:lang w:val="en-US" w:eastAsia="zh-CN"/>
              </w:rPr>
            </w:pPr>
            <w:r>
              <w:rPr>
                <w:rFonts w:hint="eastAsia"/>
                <w:sz w:val="24"/>
                <w:lang w:val="en-US" w:eastAsia="zh-CN"/>
              </w:rPr>
              <w:t>6</w:t>
            </w:r>
          </w:p>
        </w:tc>
        <w:tc>
          <w:tcPr>
            <w:tcW w:w="992" w:type="dxa"/>
            <w:gridSpan w:val="2"/>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162</w:t>
            </w:r>
          </w:p>
        </w:tc>
        <w:tc>
          <w:tcPr>
            <w:tcW w:w="993" w:type="dxa"/>
            <w:noWrap w:val="0"/>
            <w:vAlign w:val="top"/>
          </w:tcPr>
          <w:p>
            <w:pPr>
              <w:pStyle w:val="4"/>
              <w:ind w:left="0" w:leftChars="0" w:firstLine="0" w:firstLineChars="0"/>
              <w:jc w:val="both"/>
              <w:rPr>
                <w:rFonts w:hint="default" w:eastAsia="宋体"/>
                <w:szCs w:val="21"/>
                <w:lang w:val="en-US" w:eastAsia="zh-CN"/>
              </w:rPr>
            </w:pPr>
            <w:r>
              <w:rPr>
                <w:rFonts w:hint="eastAsia"/>
                <w:szCs w:val="21"/>
                <w:lang w:val="en-US" w:eastAsia="zh-CN"/>
              </w:rPr>
              <w:t>162</w:t>
            </w:r>
          </w:p>
        </w:tc>
        <w:tc>
          <w:tcPr>
            <w:tcW w:w="992" w:type="dxa"/>
            <w:gridSpan w:val="3"/>
            <w:noWrap w:val="0"/>
            <w:vAlign w:val="top"/>
          </w:tcPr>
          <w:p>
            <w:pPr>
              <w:pStyle w:val="4"/>
              <w:ind w:left="0" w:leftChars="0" w:firstLine="0" w:firstLineChars="0"/>
              <w:jc w:val="both"/>
              <w:rPr>
                <w:rFonts w:hint="default"/>
                <w:szCs w:val="21"/>
                <w:lang w:val="en-US" w:eastAsia="zh-CN"/>
              </w:rPr>
            </w:pPr>
            <w:r>
              <w:rPr>
                <w:rFonts w:hint="eastAsia"/>
                <w:szCs w:val="21"/>
                <w:lang w:val="en-US" w:eastAsia="zh-CN"/>
              </w:rPr>
              <w:t>100</w:t>
            </w:r>
            <w:r>
              <w:rPr>
                <w:rFonts w:hint="eastAsia" w:cs="Times New Roman"/>
                <w:kern w:val="2"/>
                <w:sz w:val="21"/>
                <w:szCs w:val="21"/>
                <w:lang w:val="en-US" w:eastAsia="zh-CN" w:bidi="ar-SA"/>
              </w:rPr>
              <w:t>%</w:t>
            </w:r>
          </w:p>
        </w:tc>
        <w:tc>
          <w:tcPr>
            <w:tcW w:w="6157" w:type="dxa"/>
            <w:gridSpan w:val="7"/>
            <w:noWrap w:val="0"/>
            <w:vAlign w:val="center"/>
          </w:tcPr>
          <w:p>
            <w:pPr>
              <w:pStyle w:val="4"/>
              <w:keepNext w:val="0"/>
              <w:keepLines w:val="0"/>
              <w:pageBreakBefore w:val="0"/>
              <w:kinsoku/>
              <w:wordWrap/>
              <w:overflowPunct/>
              <w:topLinePunct w:val="0"/>
              <w:autoSpaceDE/>
              <w:autoSpaceDN/>
              <w:bidi w:val="0"/>
              <w:adjustRightInd/>
              <w:snapToGrid/>
              <w:spacing w:line="300" w:lineRule="exact"/>
              <w:ind w:left="0" w:leftChars="0" w:firstLine="0" w:firstLineChars="0"/>
              <w:jc w:val="both"/>
              <w:textAlignment w:val="auto"/>
              <w:rPr>
                <w:rFonts w:hint="default"/>
                <w:szCs w:val="21"/>
                <w:lang w:val="en-US" w:eastAsia="zh-CN"/>
              </w:rPr>
            </w:pPr>
            <w:r>
              <w:rPr>
                <w:rFonts w:hint="eastAsia"/>
                <w:szCs w:val="21"/>
                <w:lang w:val="en-US" w:eastAsia="zh-CN"/>
              </w:rPr>
              <w:t>学生对于统计知识掌握较好。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817" w:type="dxa"/>
            <w:noWrap w:val="0"/>
            <w:vAlign w:val="center"/>
          </w:tcPr>
          <w:p>
            <w:pPr>
              <w:jc w:val="center"/>
              <w:rPr>
                <w:rFonts w:hint="eastAsia"/>
                <w:szCs w:val="21"/>
              </w:rPr>
            </w:pPr>
            <w:r>
              <w:rPr>
                <w:rFonts w:hint="eastAsia"/>
                <w:szCs w:val="21"/>
              </w:rPr>
              <w:t>改</w:t>
            </w:r>
          </w:p>
          <w:p>
            <w:pPr>
              <w:jc w:val="center"/>
              <w:rPr>
                <w:rFonts w:hint="eastAsia"/>
                <w:szCs w:val="21"/>
              </w:rPr>
            </w:pPr>
            <w:r>
              <w:rPr>
                <w:rFonts w:hint="eastAsia"/>
                <w:szCs w:val="21"/>
              </w:rPr>
              <w:t>进</w:t>
            </w:r>
          </w:p>
          <w:p>
            <w:pPr>
              <w:jc w:val="center"/>
              <w:rPr>
                <w:rFonts w:hint="eastAsia"/>
                <w:szCs w:val="21"/>
              </w:rPr>
            </w:pPr>
            <w:r>
              <w:rPr>
                <w:rFonts w:hint="eastAsia"/>
                <w:szCs w:val="21"/>
              </w:rPr>
              <w:t>意</w:t>
            </w:r>
          </w:p>
          <w:p>
            <w:pPr>
              <w:jc w:val="center"/>
              <w:rPr>
                <w:rFonts w:hint="eastAsia"/>
                <w:szCs w:val="21"/>
              </w:rPr>
            </w:pPr>
            <w:r>
              <w:rPr>
                <w:rFonts w:hint="eastAsia"/>
                <w:szCs w:val="21"/>
              </w:rPr>
              <w:t>见</w:t>
            </w:r>
          </w:p>
        </w:tc>
        <w:tc>
          <w:tcPr>
            <w:tcW w:w="9134" w:type="dxa"/>
            <w:gridSpan w:val="13"/>
            <w:noWrap w:val="0"/>
            <w:vAlign w:val="center"/>
          </w:tcPr>
          <w:p>
            <w:pPr>
              <w:pStyle w:val="4"/>
              <w:ind w:left="0" w:leftChars="0" w:firstLine="0" w:firstLineChars="0"/>
              <w:rPr>
                <w:rFonts w:hint="eastAsia"/>
                <w:sz w:val="24"/>
                <w:szCs w:val="24"/>
                <w:lang w:val="en-US" w:eastAsia="zh-CN"/>
              </w:rPr>
            </w:pPr>
            <w:r>
              <w:rPr>
                <w:rFonts w:hint="eastAsia"/>
                <w:sz w:val="24"/>
                <w:szCs w:val="24"/>
                <w:lang w:val="en-US" w:eastAsia="zh-CN"/>
              </w:rPr>
              <w:t>试卷难度不是很大，但学生考下来的情况不好，题型课内都讲过，但学生还是错误百出，说明平时的课堂学习效率较低。因此，通过试卷，可以看出，后续教学的重点还是要抓实课堂教学，提高学生课堂学习效率。</w:t>
            </w:r>
          </w:p>
          <w:p>
            <w:pPr>
              <w:pStyle w:val="4"/>
              <w:ind w:left="0" w:leftChars="0" w:firstLine="0" w:firstLineChars="0"/>
              <w:rPr>
                <w:rFonts w:hint="eastAsia"/>
                <w:sz w:val="24"/>
                <w:szCs w:val="24"/>
                <w:lang w:val="en-US" w:eastAsia="zh-CN"/>
              </w:rPr>
            </w:pPr>
            <w:r>
              <w:rPr>
                <w:rFonts w:hint="eastAsia"/>
                <w:sz w:val="24"/>
                <w:szCs w:val="24"/>
                <w:lang w:val="en-US" w:eastAsia="zh-CN"/>
              </w:rPr>
              <w:t>1.教学中，注重引导学生参与课堂学习，特别是一些学困生，更多的要注重一对一的引导，帮助他们做到当天知识当天清，力争抓平时。</w:t>
            </w:r>
          </w:p>
          <w:p>
            <w:pPr>
              <w:pStyle w:val="4"/>
              <w:ind w:left="0" w:leftChars="0" w:firstLine="0" w:firstLineChars="0"/>
              <w:rPr>
                <w:rFonts w:hint="eastAsia"/>
                <w:sz w:val="24"/>
                <w:szCs w:val="24"/>
                <w:lang w:val="en-US" w:eastAsia="zh-CN"/>
              </w:rPr>
            </w:pPr>
            <w:r>
              <w:rPr>
                <w:rFonts w:hint="eastAsia"/>
                <w:sz w:val="24"/>
                <w:szCs w:val="24"/>
                <w:lang w:val="en-US" w:eastAsia="zh-CN"/>
              </w:rPr>
              <w:t>2.课堂上，要注重引导学生参与知识形成和探索的过程，让学生在探索中，打牢基础，发展思维，学会学习。</w:t>
            </w:r>
          </w:p>
          <w:p>
            <w:pPr>
              <w:pStyle w:val="4"/>
              <w:ind w:left="0" w:leftChars="0" w:firstLine="0" w:firstLineChars="0"/>
              <w:rPr>
                <w:rFonts w:hint="eastAsia"/>
                <w:sz w:val="24"/>
                <w:szCs w:val="24"/>
                <w:lang w:val="en-US" w:eastAsia="zh-CN"/>
              </w:rPr>
            </w:pPr>
            <w:r>
              <w:rPr>
                <w:rFonts w:hint="eastAsia"/>
                <w:sz w:val="24"/>
                <w:szCs w:val="24"/>
                <w:lang w:val="en-US" w:eastAsia="zh-CN"/>
              </w:rPr>
              <w:t>3.课内，要多关注学生的学习现象，重点把握学生对于每一课知识掌握情况的反馈，特别是练习，要提高学生认真自主完成作业的习惯，养成认真读题、认真做题、认真检查等良好的习惯。</w:t>
            </w:r>
          </w:p>
          <w:p>
            <w:pPr>
              <w:pStyle w:val="4"/>
              <w:ind w:left="0" w:leftChars="0" w:firstLine="0" w:firstLineChars="0"/>
              <w:rPr>
                <w:rFonts w:hint="eastAsia"/>
                <w:sz w:val="24"/>
                <w:szCs w:val="24"/>
                <w:lang w:val="en-US" w:eastAsia="zh-CN"/>
              </w:rPr>
            </w:pPr>
            <w:r>
              <w:rPr>
                <w:rFonts w:hint="eastAsia"/>
                <w:sz w:val="24"/>
                <w:szCs w:val="24"/>
                <w:lang w:val="en-US" w:eastAsia="zh-CN"/>
              </w:rPr>
              <w:t>4.课外，要加强同学生家长的交流沟通，做好学生学情分析，引导、帮助学生提高自信，力争做到校内和校外一个样，共同树立学生良好的学习环境，提高学生的学习效率。</w:t>
            </w:r>
          </w:p>
          <w:p>
            <w:pPr>
              <w:pStyle w:val="4"/>
              <w:ind w:left="0" w:leftChars="0" w:firstLine="0" w:firstLineChars="0"/>
              <w:rPr>
                <w:rFonts w:hint="default"/>
                <w:sz w:val="24"/>
                <w:szCs w:val="24"/>
                <w:lang w:val="en-US" w:eastAsia="zh-CN"/>
              </w:rPr>
            </w:pPr>
            <w:r>
              <w:rPr>
                <w:rFonts w:hint="eastAsia"/>
                <w:sz w:val="24"/>
                <w:szCs w:val="24"/>
                <w:lang w:val="en-US" w:eastAsia="zh-CN"/>
              </w:rPr>
              <w:t>5.要加强学生读题、审题能力的培养，帮助学生养成良好的做题习惯。平时教学生，要关注学生画图、动手、圈画重点词句等，树立正确的学习风气。</w:t>
            </w:r>
          </w:p>
        </w:tc>
      </w:tr>
    </w:tbl>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271FA"/>
    <w:rsid w:val="05A45E47"/>
    <w:rsid w:val="12DD4CF2"/>
    <w:rsid w:val="369271FA"/>
    <w:rsid w:val="3A1965DB"/>
    <w:rsid w:val="464F6B3F"/>
    <w:rsid w:val="5C252574"/>
    <w:rsid w:val="5C8039BD"/>
    <w:rsid w:val="5F1B2BCF"/>
    <w:rsid w:val="60A46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2021-11-18T05:09:00Z</dcterms:created>
  <dc:creator>段王爷</dc:creator>
  <cp:lastModifiedBy>NTKO</cp:lastModifiedBy>
  <dcterms:modified xsi:type="dcterms:W3CDTF">2022-01-21T05:50:09Z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6ED2C767B7804D59A15B8D96B4F4DE41</vt:lpwstr>
  </property>
</Properties>
</file>