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小学阶段</w:t>
      </w:r>
      <w:r>
        <w:rPr>
          <w:rFonts w:ascii="黑体" w:hAnsi="黑体" w:eastAsia="黑体"/>
          <w:b/>
          <w:sz w:val="30"/>
          <w:szCs w:val="30"/>
        </w:rPr>
        <w:t>学业质量常规</w:t>
      </w:r>
      <w:r>
        <w:rPr>
          <w:rFonts w:hint="eastAsia" w:ascii="黑体" w:hAnsi="黑体" w:eastAsia="黑体"/>
          <w:b/>
          <w:sz w:val="30"/>
          <w:szCs w:val="30"/>
        </w:rPr>
        <w:t>抽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测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i/>
          <w:iCs/>
          <w:sz w:val="30"/>
          <w:szCs w:val="30"/>
          <w:u w:val="single"/>
          <w:lang w:val="en-US" w:eastAsia="zh-CN"/>
        </w:rPr>
        <w:t>四</w:t>
      </w:r>
      <w:r>
        <w:rPr>
          <w:rFonts w:hint="eastAsia" w:ascii="黑体" w:hAnsi="黑体" w:eastAsia="黑体"/>
          <w:b/>
          <w:i/>
          <w:iCs/>
          <w:sz w:val="30"/>
          <w:szCs w:val="30"/>
          <w:u w:val="single"/>
          <w:lang w:eastAsia="zh-CN"/>
        </w:rPr>
        <w:t>年级语文</w:t>
      </w:r>
      <w:r>
        <w:rPr>
          <w:rFonts w:hint="eastAsia" w:ascii="黑体" w:hAnsi="黑体" w:eastAsia="黑体"/>
          <w:b/>
          <w:i/>
          <w:i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宋体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  <w:u w:val="thick"/>
        </w:rPr>
        <w:t>__</w:t>
      </w:r>
      <w:r>
        <w:rPr>
          <w:rFonts w:hint="eastAsia" w:ascii="Times New Roman" w:hAnsi="宋体"/>
          <w:sz w:val="24"/>
          <w:szCs w:val="24"/>
          <w:u w:val="thick"/>
          <w:lang w:eastAsia="zh-CN"/>
        </w:rPr>
        <w:t>溧阳市</w:t>
      </w:r>
      <w:r>
        <w:rPr>
          <w:rFonts w:hint="eastAsia" w:ascii="Times New Roman" w:hAnsi="宋体"/>
          <w:sz w:val="24"/>
          <w:szCs w:val="24"/>
          <w:u w:val="thick"/>
        </w:rPr>
        <w:t>_</w:t>
      </w:r>
      <w:r>
        <w:rPr>
          <w:rFonts w:hint="eastAsia" w:ascii="Times New Roman" w:hAnsi="宋体"/>
          <w:sz w:val="24"/>
          <w:szCs w:val="24"/>
          <w:u w:val="thick"/>
          <w:lang w:eastAsia="zh-CN"/>
        </w:rPr>
        <w:t>实验小学</w:t>
      </w:r>
      <w:r>
        <w:rPr>
          <w:rFonts w:hint="eastAsia" w:ascii="Times New Roman" w:hAnsi="宋体"/>
          <w:sz w:val="24"/>
          <w:szCs w:val="24"/>
          <w:u w:val="thick"/>
        </w:rPr>
        <w:t>_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</w:rPr>
        <w:t>____</w:t>
      </w:r>
      <w:r>
        <w:rPr>
          <w:rFonts w:hint="eastAsia" w:ascii="Times New Roman" w:hAnsi="宋体"/>
          <w:sz w:val="24"/>
          <w:szCs w:val="24"/>
          <w:lang w:val="en-US" w:eastAsia="zh-CN"/>
        </w:rPr>
        <w:t>41</w:t>
      </w:r>
      <w:r>
        <w:rPr>
          <w:rFonts w:hint="eastAsia" w:ascii="Times New Roman" w:hAnsi="宋体"/>
          <w:sz w:val="24"/>
          <w:szCs w:val="24"/>
        </w:rPr>
        <w:t>______</w:t>
      </w:r>
      <w:r>
        <w:rPr>
          <w:rFonts w:ascii="Times New Roman" w:hAnsi="宋体"/>
          <w:sz w:val="24"/>
          <w:szCs w:val="24"/>
        </w:rPr>
        <w:t>抽测学科：</w:t>
      </w:r>
      <w:r>
        <w:rPr>
          <w:rFonts w:hint="eastAsia" w:ascii="Times New Roman" w:hAnsi="宋体"/>
          <w:b w:val="0"/>
          <w:bCs w:val="0"/>
          <w:sz w:val="24"/>
          <w:szCs w:val="24"/>
          <w:u w:val="none"/>
        </w:rPr>
        <w:t>___</w:t>
      </w:r>
      <w:r>
        <w:rPr>
          <w:rFonts w:hint="eastAsia" w:ascii="Times New Roman" w:hAnsi="宋体"/>
          <w:b w:val="0"/>
          <w:bCs w:val="0"/>
          <w:sz w:val="24"/>
          <w:szCs w:val="24"/>
          <w:u w:val="none"/>
          <w:lang w:eastAsia="zh-CN"/>
        </w:rPr>
        <w:t>语文</w:t>
      </w:r>
      <w:r>
        <w:rPr>
          <w:rFonts w:hint="eastAsia" w:ascii="Times New Roman" w:hAnsi="宋体"/>
          <w:b w:val="0"/>
          <w:bCs w:val="0"/>
          <w:sz w:val="24"/>
          <w:szCs w:val="24"/>
          <w:u w:val="none"/>
        </w:rPr>
        <w:t>___</w:t>
      </w:r>
    </w:p>
    <w:p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抽测时间：</w:t>
      </w:r>
      <w:r>
        <w:rPr>
          <w:rFonts w:hint="eastAsia" w:ascii="Times New Roman" w:hAnsi="宋体"/>
          <w:sz w:val="24"/>
          <w:szCs w:val="24"/>
          <w:u w:val="single"/>
        </w:rPr>
        <w:t>_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2021年12月</w:t>
      </w:r>
      <w:r>
        <w:rPr>
          <w:rFonts w:hint="eastAsia" w:ascii="Times New Roman" w:hAnsi="宋体"/>
          <w:sz w:val="24"/>
          <w:szCs w:val="24"/>
          <w:u w:val="single"/>
        </w:rPr>
        <w:t>______</w:t>
      </w:r>
    </w:p>
    <w:p>
      <w:pPr>
        <w:spacing w:line="600" w:lineRule="exact"/>
        <w:rPr>
          <w:rFonts w:hint="default" w:ascii="Times New Roman" w:hAnsi="宋体"/>
          <w:sz w:val="24"/>
          <w:szCs w:val="24"/>
          <w:lang w:val="en-US"/>
        </w:rPr>
      </w:pPr>
      <w:r>
        <w:rPr>
          <w:rFonts w:ascii="Times New Roman" w:hAnsi="宋体"/>
          <w:sz w:val="24"/>
          <w:szCs w:val="24"/>
        </w:rPr>
        <w:t>抽测班级</w:t>
      </w:r>
      <w:r>
        <w:rPr>
          <w:rFonts w:ascii="Times New Roman" w:hAnsi="宋体"/>
          <w:b/>
          <w:bCs/>
          <w:sz w:val="24"/>
          <w:szCs w:val="24"/>
          <w:u w:val="none"/>
        </w:rPr>
        <w:t>：</w:t>
      </w:r>
      <w:r>
        <w:rPr>
          <w:rFonts w:hint="eastAsia" w:ascii="Times New Roman" w:hAnsi="宋体"/>
          <w:b/>
          <w:bCs/>
          <w:sz w:val="24"/>
          <w:szCs w:val="24"/>
          <w:u w:val="none"/>
        </w:rPr>
        <w:t>_</w:t>
      </w:r>
      <w:r>
        <w:rPr>
          <w:rFonts w:hint="eastAsia" w:ascii="Times New Roman" w:hAnsi="宋体"/>
          <w:b/>
          <w:bCs/>
          <w:sz w:val="24"/>
          <w:szCs w:val="24"/>
          <w:u w:val="single"/>
        </w:rPr>
        <w:t>_</w:t>
      </w:r>
      <w:r>
        <w:rPr>
          <w:rFonts w:hint="eastAsia" w:ascii="Times New Roman" w:hAnsi="宋体"/>
          <w:b/>
          <w:bCs/>
          <w:sz w:val="24"/>
          <w:szCs w:val="24"/>
          <w:u w:val="single"/>
          <w:lang w:val="en-US" w:eastAsia="zh-CN"/>
        </w:rPr>
        <w:t>四</w:t>
      </w:r>
      <w:r>
        <w:rPr>
          <w:rFonts w:hint="eastAsia" w:ascii="Times New Roman" w:hAnsi="宋体"/>
          <w:b/>
          <w:bCs/>
          <w:sz w:val="24"/>
          <w:szCs w:val="24"/>
          <w:u w:val="single"/>
          <w:lang w:eastAsia="zh-CN"/>
        </w:rPr>
        <w:t>年级（</w:t>
      </w:r>
      <w:r>
        <w:rPr>
          <w:rFonts w:hint="eastAsia" w:ascii="Times New Roman" w:hAnsi="宋体"/>
          <w:b/>
          <w:bCs/>
          <w:sz w:val="24"/>
          <w:szCs w:val="24"/>
          <w:u w:val="single"/>
          <w:lang w:val="en-US" w:eastAsia="zh-CN"/>
        </w:rPr>
        <w:t>1，2，3，4，5，6，7,  8</w:t>
      </w:r>
      <w:r>
        <w:rPr>
          <w:rFonts w:hint="eastAsia" w:ascii="Times New Roman" w:hAnsi="宋体"/>
          <w:b/>
          <w:bCs/>
          <w:sz w:val="24"/>
          <w:szCs w:val="24"/>
          <w:u w:val="single"/>
          <w:lang w:eastAsia="zh-CN"/>
        </w:rPr>
        <w:t>）</w:t>
      </w:r>
      <w:r>
        <w:rPr>
          <w:rFonts w:hint="eastAsia"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宋体"/>
          <w:sz w:val="24"/>
          <w:szCs w:val="24"/>
        </w:rPr>
        <w:t>任课教师</w:t>
      </w:r>
      <w:r>
        <w:rPr>
          <w:rFonts w:hint="eastAsia" w:ascii="Times New Roman" w:hAnsi="宋体"/>
          <w:sz w:val="24"/>
          <w:szCs w:val="24"/>
          <w:lang w:eastAsia="zh-CN"/>
        </w:rPr>
        <w:t>：</w:t>
      </w:r>
      <w:r>
        <w:rPr>
          <w:rFonts w:hint="eastAsia" w:ascii="Times New Roman" w:hAnsi="宋体"/>
          <w:sz w:val="24"/>
          <w:szCs w:val="24"/>
          <w:u w:val="single"/>
          <w:lang w:eastAsia="zh-CN"/>
        </w:rPr>
        <w:t>曹丽虹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，刘昕怡，刘娟，张珏，邹丽，庄小东，李建岚，狄志梅</w:t>
      </w:r>
    </w:p>
    <w:p>
      <w:pPr>
        <w:spacing w:line="600" w:lineRule="exact"/>
        <w:rPr>
          <w:rFonts w:hint="eastAsia" w:ascii="Times New Roman" w:hAnsi="宋体"/>
          <w:sz w:val="24"/>
          <w:szCs w:val="24"/>
        </w:rPr>
      </w:pPr>
    </w:p>
    <w:p>
      <w:pPr>
        <w:spacing w:line="600" w:lineRule="exact"/>
        <w:rPr>
          <w:rFonts w:hint="eastAsia" w:ascii="Times New Roman" w:hAnsi="宋体"/>
          <w:sz w:val="24"/>
          <w:szCs w:val="24"/>
        </w:rPr>
      </w:pPr>
    </w:p>
    <w:p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黑体" w:eastAsia="黑体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黑体" w:eastAsia="黑体" w:cs="Times New Roman"/>
          <w:kern w:val="2"/>
          <w:sz w:val="28"/>
          <w:szCs w:val="28"/>
          <w:lang w:val="en-US" w:eastAsia="zh-CN" w:bidi="ar-SA"/>
        </w:rPr>
        <w:t>二、</w:t>
      </w:r>
      <w:r>
        <w:rPr>
          <w:rFonts w:ascii="Times New Roman" w:hAnsi="黑体" w:eastAsia="黑体"/>
          <w:sz w:val="28"/>
          <w:szCs w:val="28"/>
        </w:rPr>
        <w:t>逐题得分率统</w:t>
      </w:r>
      <w:r>
        <w:rPr>
          <w:rFonts w:hint="eastAsia" w:ascii="Times New Roman" w:hAnsi="黑体" w:eastAsia="黑体"/>
          <w:sz w:val="28"/>
          <w:szCs w:val="28"/>
          <w:lang w:eastAsia="zh-CN"/>
        </w:rPr>
        <w:t>计</w:t>
      </w: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6"/>
        <w:tblW w:w="818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773"/>
        <w:gridCol w:w="1185"/>
        <w:gridCol w:w="1185"/>
        <w:gridCol w:w="11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题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一、看拼音，写词语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单项选择题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</w:rPr>
            </w:pPr>
          </w:p>
        </w:tc>
        <w:tc>
          <w:tcPr>
            <w:tcW w:w="1773" w:type="dxa"/>
            <w:vMerge w:val="continue"/>
            <w:tcBorders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应得分</w:t>
            </w:r>
          </w:p>
        </w:tc>
        <w:tc>
          <w:tcPr>
            <w:tcW w:w="177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2880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111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720</w:t>
            </w:r>
          </w:p>
        </w:tc>
        <w:tc>
          <w:tcPr>
            <w:tcW w:w="153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实得分</w:t>
            </w:r>
          </w:p>
        </w:tc>
        <w:tc>
          <w:tcPr>
            <w:tcW w:w="177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2586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688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620</w:t>
            </w:r>
          </w:p>
        </w:tc>
        <w:tc>
          <w:tcPr>
            <w:tcW w:w="111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666</w:t>
            </w:r>
          </w:p>
        </w:tc>
        <w:tc>
          <w:tcPr>
            <w:tcW w:w="153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firstLine="480" w:firstLineChars="200"/>
              <w:jc w:val="left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得分率</w:t>
            </w: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77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89.8%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95.6%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86.1%</w:t>
            </w:r>
          </w:p>
        </w:tc>
        <w:tc>
          <w:tcPr>
            <w:tcW w:w="111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92.5%</w:t>
            </w:r>
          </w:p>
        </w:tc>
        <w:tc>
          <w:tcPr>
            <w:tcW w:w="153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91.7%</w:t>
            </w:r>
          </w:p>
        </w:tc>
      </w:tr>
    </w:tbl>
    <w:p/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numPr>
          <w:ilvl w:val="0"/>
          <w:numId w:val="0"/>
        </w:numPr>
        <w:rPr>
          <w:rFonts w:ascii="Times New Roman" w:hAnsi="黑体" w:eastAsia="黑体"/>
          <w:sz w:val="28"/>
          <w:szCs w:val="28"/>
        </w:rPr>
      </w:pPr>
    </w:p>
    <w:tbl>
      <w:tblPr>
        <w:tblStyle w:val="6"/>
        <w:tblW w:w="765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63"/>
        <w:gridCol w:w="1563"/>
        <w:gridCol w:w="15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0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题</w:t>
            </w:r>
          </w:p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三、将下列诗句补充完整</w:t>
            </w:r>
          </w:p>
        </w:tc>
        <w:tc>
          <w:tcPr>
            <w:tcW w:w="4689" w:type="dxa"/>
            <w:gridSpan w:val="3"/>
            <w:tcBorders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四、根据课文内容填空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9" w:hRule="atLeast"/>
        </w:trPr>
        <w:tc>
          <w:tcPr>
            <w:tcW w:w="140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3" w:type="dxa"/>
            <w:vMerge w:val="continue"/>
            <w:tcBorders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3" w:type="dxa"/>
            <w:tcBorders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3" w:type="dxa"/>
            <w:tcBorders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63" w:type="dxa"/>
            <w:tcBorders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应得分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2160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1260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1620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实得分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2013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1023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1428.5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</w:trPr>
        <w:tc>
          <w:tcPr>
            <w:tcW w:w="140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得分率</w:t>
            </w: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93.2%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81.2%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88.2%</w:t>
            </w:r>
          </w:p>
        </w:tc>
        <w:tc>
          <w:tcPr>
            <w:tcW w:w="156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92.5%</w:t>
            </w:r>
          </w:p>
        </w:tc>
      </w:tr>
    </w:tbl>
    <w:p>
      <w:pPr>
        <w:pStyle w:val="9"/>
        <w:ind w:left="0" w:leftChars="0" w:firstLine="0" w:firstLineChars="0"/>
        <w:rPr>
          <w:rFonts w:ascii="Times New Roman" w:hAnsi="Times New Roman"/>
          <w:sz w:val="28"/>
          <w:szCs w:val="30"/>
        </w:rPr>
      </w:pPr>
    </w:p>
    <w:tbl>
      <w:tblPr>
        <w:tblStyle w:val="6"/>
        <w:tblpPr w:leftFromText="180" w:rightFromText="180" w:vertAnchor="text" w:horzAnchor="page" w:tblpX="1787" w:tblpY="592"/>
        <w:tblOverlap w:val="never"/>
        <w:tblW w:w="6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960"/>
        <w:gridCol w:w="1062"/>
        <w:gridCol w:w="1080"/>
        <w:gridCol w:w="105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0" w:type="dxa"/>
            <w:gridSpan w:val="6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五、阅读理解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题号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应得分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720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1080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1440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1440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实得分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595.5</w:t>
            </w:r>
          </w:p>
        </w:tc>
        <w:tc>
          <w:tcPr>
            <w:tcW w:w="1062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855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1007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922.5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3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eastAsia="zh-CN"/>
              </w:rPr>
              <w:t>得分率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82.7%</w:t>
            </w:r>
          </w:p>
        </w:tc>
        <w:tc>
          <w:tcPr>
            <w:tcW w:w="1062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79.2%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69.9%</w:t>
            </w:r>
          </w:p>
        </w:tc>
        <w:tc>
          <w:tcPr>
            <w:tcW w:w="1050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64.1%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黑体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黑体" w:eastAsia="黑体"/>
                <w:sz w:val="24"/>
                <w:szCs w:val="24"/>
                <w:vertAlign w:val="baseline"/>
                <w:lang w:val="en-US" w:eastAsia="zh-CN"/>
              </w:rPr>
              <w:t>21%</w:t>
            </w:r>
          </w:p>
        </w:tc>
      </w:tr>
    </w:tbl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3" w:hRule="atLeast"/>
        </w:trPr>
        <w:tc>
          <w:tcPr>
            <w:tcW w:w="92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一、看拼音，写词语：主要考查学生基础词语掌握能力。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1.基础词汇掌握良好，小部分同学扣分，这部分同学需加强锻炼。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2.错误主要集中在僵硬的“僵”部分同学写成了新疆的“疆”，词语“奥秘”拼读错误拼成了“茂密”。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单项选择题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1.第1题考查注音，错误集中在学生不能清晰理解“系”读“j</w:t>
            </w:r>
            <w:r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  <w:t>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”时表示动作。因此读成了“x</w:t>
            </w:r>
            <w:r>
              <w:rPr>
                <w:rFonts w:hint="default" w:ascii="Calibri" w:hAnsi="Calibri" w:cs="Calibri"/>
                <w:sz w:val="24"/>
                <w:szCs w:val="24"/>
                <w:lang w:val="en-US" w:eastAsia="zh-CN"/>
              </w:rPr>
              <w:t>Ì</w:t>
            </w:r>
            <w:r>
              <w:rPr>
                <w:rFonts w:hint="eastAsia" w:cs="Calibri"/>
                <w:sz w:val="24"/>
                <w:szCs w:val="24"/>
                <w:lang w:val="en-US"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2.第2题考查词语的性质，窃窃私语一般情况下是贬义词，与整句情感表达不符，且窃窃私语前是屏息凝视，两个词语语义也不一致，因此选B。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3.第3题考查动物的家，很多同学模棱两可，因此出现错误。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4.第4题抓住关键词“只要”，在观察事物时不仅要细致观察还要勇于实践。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三、将下列诗句补充完整。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诗句背诵由于前期默写较多，因此错误率较多，但也有个别同学“返景”的返写成了“反”，导致失分。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Chars="200" w:right="0" w:rightChars="0"/>
              <w:textAlignment w:val="auto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四、根据课文内容填空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/>
              <w:textAlignment w:val="auto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1、2两小题根据课文内容填空部分同学复习不充分，因而导致失分。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rightChars="0" w:firstLine="480"/>
              <w:textAlignment w:val="auto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第3题要求学生根据情境填写句子，部分学生审题不清或者记忆产生偏差因此错误。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/>
              <w:textAlignment w:val="auto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五、阅读理解：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1.第1题解释下列词语，问题不大，可以采取逐字理解或找近义词以及联系上下文理解。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2.第2题选择题C项在文中有相关句子直接能找到。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3.第3题失分率较高，考查学生的概括能力，大部分学生只能概括出麻雀其中一个特点，或者特点概括不完整，全局性不强，导致失分。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4.第4题考查加点词能不能去掉，复习时只复习到单个词能不能去掉，学生对于一组词语能不能去掉有些不知所措，因此只答到一些空话套话，不能结合具体语境来回答导致失分。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 w:firstLine="480" w:firstLineChars="200"/>
              <w:rPr>
                <w:rFonts w:hint="default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5.第5题考验学生语感，看学生能否体会出“对比（作比较）手法”的好处，但大多数学生没有答到点子上，导致失分。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4" w:hRule="atLeast"/>
        </w:trPr>
        <w:tc>
          <w:tcPr>
            <w:tcW w:w="9286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审题能力有待进一步加强，读题习惯还需继续培养。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基础知识掌握还不够扎实。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平时要稳扎稳打，基础知识不能失分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平时的语言表达不规范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，思维不够灵敏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解题的灵活性有待进一步提高。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因此，通过这次抽测我们应该做到：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培养学生良好的解题习惯及策略意识，减少学生因不良的学习习惯造成试卷上所反映的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审题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不仔细等现象。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针对抽测中暴露的问题及平时教学中存在的问题，在今后的教学中进一步加强研究，针对学生个别差异进行差异教学和个别指导。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重视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解题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方法的指导，在教学中减少机械的，单调的重复训练，而应多设计一些有层次的变式训练，以提高学生对于概念正确地、全面地认识。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 w:ascii="Arial" w:hAnsi="Arial" w:cs="Arial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对于后进生的学习多关心，多辅导，多鼓励，增强学生学习的自信心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本次填空题命题知识面比较全面，难易得到，整个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选择题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难度不大，但失分率却较高，对于学生的读题、解题，综合运用知识的能力有着较高的要求，让老师看到了教学过程中存在的问题，更是明确了今后的教学方向，对我们的日常教学工作有着指导的作用。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0817E"/>
    <w:multiLevelType w:val="multilevel"/>
    <w:tmpl w:val="E070817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EA6055"/>
    <w:multiLevelType w:val="multilevel"/>
    <w:tmpl w:val="0AEA605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EF1A320"/>
    <w:multiLevelType w:val="singleLevel"/>
    <w:tmpl w:val="3EF1A320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1"/>
    <w:rsid w:val="00252A90"/>
    <w:rsid w:val="004259F6"/>
    <w:rsid w:val="00427281"/>
    <w:rsid w:val="004D2498"/>
    <w:rsid w:val="00565930"/>
    <w:rsid w:val="00611375"/>
    <w:rsid w:val="0068619D"/>
    <w:rsid w:val="007B40BE"/>
    <w:rsid w:val="007C707E"/>
    <w:rsid w:val="008905EB"/>
    <w:rsid w:val="0093324B"/>
    <w:rsid w:val="00996DB7"/>
    <w:rsid w:val="00A93775"/>
    <w:rsid w:val="00BD7B9E"/>
    <w:rsid w:val="00CB1F2F"/>
    <w:rsid w:val="00E65B41"/>
    <w:rsid w:val="00ED3350"/>
    <w:rsid w:val="012C1FB4"/>
    <w:rsid w:val="02025B3A"/>
    <w:rsid w:val="083D537A"/>
    <w:rsid w:val="0BBF3CEA"/>
    <w:rsid w:val="0C910516"/>
    <w:rsid w:val="10C71D1F"/>
    <w:rsid w:val="13735596"/>
    <w:rsid w:val="18EA49DD"/>
    <w:rsid w:val="19870689"/>
    <w:rsid w:val="1A8D7FB7"/>
    <w:rsid w:val="1B2B1C8C"/>
    <w:rsid w:val="1CB013C3"/>
    <w:rsid w:val="22085CED"/>
    <w:rsid w:val="228D24CE"/>
    <w:rsid w:val="25C969BD"/>
    <w:rsid w:val="25D23113"/>
    <w:rsid w:val="288E2CA6"/>
    <w:rsid w:val="28F3426E"/>
    <w:rsid w:val="2ED0660E"/>
    <w:rsid w:val="316C4721"/>
    <w:rsid w:val="35392C04"/>
    <w:rsid w:val="358C3CB9"/>
    <w:rsid w:val="38212FF0"/>
    <w:rsid w:val="3A60584F"/>
    <w:rsid w:val="3DD87849"/>
    <w:rsid w:val="3F3E4F3B"/>
    <w:rsid w:val="3F9B483B"/>
    <w:rsid w:val="47CB6122"/>
    <w:rsid w:val="49EE2F92"/>
    <w:rsid w:val="50B6496F"/>
    <w:rsid w:val="51637FA1"/>
    <w:rsid w:val="54415582"/>
    <w:rsid w:val="54415A74"/>
    <w:rsid w:val="558A318F"/>
    <w:rsid w:val="56D91888"/>
    <w:rsid w:val="59855F2E"/>
    <w:rsid w:val="5C563B7F"/>
    <w:rsid w:val="5E790E92"/>
    <w:rsid w:val="654467CF"/>
    <w:rsid w:val="68DD374F"/>
    <w:rsid w:val="6DF223F1"/>
    <w:rsid w:val="73485DFF"/>
    <w:rsid w:val="75142748"/>
    <w:rsid w:val="77FD3351"/>
    <w:rsid w:val="794C29E1"/>
    <w:rsid w:val="79D9162F"/>
    <w:rsid w:val="7A2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字符"/>
    <w:basedOn w:val="7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457</Characters>
  <Lines>3</Lines>
  <Paragraphs>1</Paragraphs>
  <TotalTime>5</TotalTime>
  <ScaleCrop>false</ScaleCrop>
  <LinksUpToDate>false</LinksUpToDate>
  <CharactersWithSpaces>536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yu</cp:lastModifiedBy>
  <dcterms:modified xsi:type="dcterms:W3CDTF">2021-12-28T03:59:59Z</dcterms:modified>
  <dc:title>NTKO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7F5E044DB11844319C25F105215A83A9</vt:lpwstr>
  </property>
</Properties>
</file>