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01" w:rsidRDefault="00412DAA">
      <w:pPr>
        <w:spacing w:line="440" w:lineRule="exact"/>
        <w:ind w:right="840" w:firstLine="561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 xml:space="preserve">  20</w:t>
      </w:r>
      <w:r>
        <w:rPr>
          <w:rFonts w:ascii="宋体" w:hAnsi="宋体" w:cs="宋体" w:hint="eastAsia"/>
          <w:b/>
          <w:sz w:val="32"/>
          <w:szCs w:val="32"/>
        </w:rPr>
        <w:t>20</w:t>
      </w:r>
      <w:r>
        <w:rPr>
          <w:rFonts w:ascii="宋体" w:hAnsi="宋体" w:cs="宋体" w:hint="eastAsia"/>
          <w:b/>
          <w:sz w:val="32"/>
          <w:szCs w:val="32"/>
        </w:rPr>
        <w:t>学年度第</w:t>
      </w:r>
      <w:r>
        <w:rPr>
          <w:rFonts w:ascii="宋体" w:hAnsi="宋体" w:cs="宋体" w:hint="eastAsia"/>
          <w:b/>
          <w:sz w:val="32"/>
          <w:szCs w:val="32"/>
        </w:rPr>
        <w:t>二</w:t>
      </w:r>
      <w:r>
        <w:rPr>
          <w:rFonts w:ascii="宋体" w:hAnsi="宋体" w:cs="宋体" w:hint="eastAsia"/>
          <w:b/>
          <w:sz w:val="32"/>
          <w:szCs w:val="32"/>
        </w:rPr>
        <w:t>学期</w:t>
      </w:r>
      <w:r>
        <w:rPr>
          <w:rFonts w:ascii="宋体" w:hAnsi="宋体" w:cs="宋体" w:hint="eastAsia"/>
          <w:b/>
          <w:sz w:val="32"/>
          <w:szCs w:val="32"/>
        </w:rPr>
        <w:t>五</w:t>
      </w:r>
      <w:r>
        <w:rPr>
          <w:rFonts w:ascii="宋体" w:hAnsi="宋体" w:cs="宋体" w:hint="eastAsia"/>
          <w:b/>
          <w:sz w:val="32"/>
          <w:szCs w:val="32"/>
        </w:rPr>
        <w:t>年级语文期</w:t>
      </w:r>
      <w:r>
        <w:rPr>
          <w:rFonts w:ascii="宋体" w:hAnsi="宋体" w:cs="宋体" w:hint="eastAsia"/>
          <w:b/>
          <w:sz w:val="32"/>
          <w:szCs w:val="32"/>
        </w:rPr>
        <w:t>末</w:t>
      </w:r>
      <w:r>
        <w:rPr>
          <w:rFonts w:ascii="宋体" w:hAnsi="宋体" w:cs="宋体" w:hint="eastAsia"/>
          <w:b/>
          <w:sz w:val="32"/>
          <w:szCs w:val="32"/>
        </w:rPr>
        <w:t>试卷分析</w:t>
      </w:r>
    </w:p>
    <w:p w:rsidR="00331101" w:rsidRDefault="00412DAA">
      <w:pPr>
        <w:spacing w:line="440" w:lineRule="exact"/>
        <w:ind w:right="840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溧阳市古</w:t>
      </w:r>
      <w:proofErr w:type="gramStart"/>
      <w:r>
        <w:rPr>
          <w:rFonts w:ascii="宋体" w:hAnsi="宋体" w:cs="宋体" w:hint="eastAsia"/>
          <w:sz w:val="28"/>
          <w:szCs w:val="28"/>
        </w:rPr>
        <w:t>渎</w:t>
      </w:r>
      <w:proofErr w:type="gramEnd"/>
      <w:r>
        <w:rPr>
          <w:rFonts w:ascii="宋体" w:hAnsi="宋体" w:cs="宋体" w:hint="eastAsia"/>
          <w:sz w:val="28"/>
          <w:szCs w:val="28"/>
        </w:rPr>
        <w:t>小学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陈梦</w:t>
      </w:r>
    </w:p>
    <w:p w:rsidR="00331101" w:rsidRDefault="00412DAA">
      <w:pPr>
        <w:spacing w:line="440" w:lineRule="exac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一、试卷的特点</w:t>
      </w:r>
    </w:p>
    <w:p w:rsidR="00331101" w:rsidRPr="00D874EA" w:rsidRDefault="00412DAA">
      <w:pPr>
        <w:spacing w:line="440" w:lineRule="exact"/>
        <w:ind w:firstLineChars="200" w:firstLine="480"/>
        <w:rPr>
          <w:rFonts w:ascii="宋体" w:hAnsi="宋体" w:cs="宋体"/>
          <w:color w:val="000000" w:themeColor="text1"/>
          <w:sz w:val="24"/>
        </w:rPr>
      </w:pPr>
      <w:r w:rsidRPr="00D874EA">
        <w:rPr>
          <w:rFonts w:ascii="宋体" w:hAnsi="宋体" w:cs="宋体" w:hint="eastAsia"/>
          <w:color w:val="000000" w:themeColor="text1"/>
          <w:sz w:val="24"/>
        </w:rPr>
        <w:t>本次语文试卷体现传统风格，满分</w:t>
      </w:r>
      <w:r w:rsidRPr="00D874EA">
        <w:rPr>
          <w:rFonts w:ascii="宋体" w:hAnsi="宋体" w:cs="宋体" w:hint="eastAsia"/>
          <w:color w:val="000000" w:themeColor="text1"/>
          <w:sz w:val="24"/>
        </w:rPr>
        <w:t>100</w:t>
      </w:r>
      <w:r w:rsidRPr="00D874EA">
        <w:rPr>
          <w:rFonts w:ascii="宋体" w:hAnsi="宋体" w:cs="宋体" w:hint="eastAsia"/>
          <w:color w:val="000000" w:themeColor="text1"/>
          <w:sz w:val="24"/>
        </w:rPr>
        <w:t>分，考试时间</w:t>
      </w:r>
      <w:r w:rsidRPr="00D874EA">
        <w:rPr>
          <w:rFonts w:ascii="宋体" w:hAnsi="宋体" w:cs="宋体" w:hint="eastAsia"/>
          <w:color w:val="000000" w:themeColor="text1"/>
          <w:sz w:val="24"/>
        </w:rPr>
        <w:t>100</w:t>
      </w:r>
      <w:r w:rsidRPr="00D874EA">
        <w:rPr>
          <w:rFonts w:ascii="宋体" w:hAnsi="宋体" w:cs="宋体" w:hint="eastAsia"/>
          <w:color w:val="000000" w:themeColor="text1"/>
          <w:sz w:val="24"/>
        </w:rPr>
        <w:t>分钟，共四大题：基础知识部分、语言积累与运用部分、阅读感悟部分和习作表达部分。</w:t>
      </w:r>
      <w:r w:rsidRPr="00D874EA">
        <w:rPr>
          <w:rFonts w:ascii="宋体" w:hAnsi="宋体" w:cs="Arial"/>
          <w:color w:val="000000" w:themeColor="text1"/>
          <w:sz w:val="24"/>
        </w:rPr>
        <w:t>内容结构稳中求变，稳中求新。与往年的试卷相比，这次的试卷带有明显的延续性、继承性和创新性。试卷整体保持稳定</w:t>
      </w:r>
      <w:r w:rsidRPr="00D874EA">
        <w:rPr>
          <w:rFonts w:ascii="宋体" w:hAnsi="宋体" w:cs="Arial" w:hint="eastAsia"/>
          <w:color w:val="000000" w:themeColor="text1"/>
          <w:sz w:val="24"/>
        </w:rPr>
        <w:t>，</w:t>
      </w:r>
      <w:r w:rsidRPr="00D874EA">
        <w:rPr>
          <w:rFonts w:ascii="宋体" w:hAnsi="宋体" w:cs="Arial"/>
          <w:color w:val="000000" w:themeColor="text1"/>
          <w:sz w:val="24"/>
        </w:rPr>
        <w:t>能力型题增大了考查面，开放性的题目和个性阅读给学生提供了较大的答题空间。</w:t>
      </w:r>
      <w:r w:rsidRPr="00D874EA">
        <w:rPr>
          <w:rFonts w:ascii="宋体" w:hAnsi="宋体" w:cs="Arial"/>
          <w:color w:val="000000" w:themeColor="text1"/>
          <w:sz w:val="24"/>
        </w:rPr>
        <w:t>试卷凸显人文性和工具性的统一</w:t>
      </w:r>
      <w:r w:rsidRPr="00D874EA">
        <w:rPr>
          <w:rFonts w:ascii="宋体" w:hAnsi="宋体" w:cs="Arial" w:hint="eastAsia"/>
          <w:color w:val="000000" w:themeColor="text1"/>
          <w:sz w:val="24"/>
        </w:rPr>
        <w:t>，</w:t>
      </w:r>
      <w:r w:rsidRPr="00D874EA">
        <w:rPr>
          <w:rFonts w:ascii="宋体" w:hAnsi="宋体" w:cs="Arial"/>
          <w:color w:val="000000" w:themeColor="text1"/>
          <w:sz w:val="24"/>
        </w:rPr>
        <w:t>学习方法的指点，使学生在轻松的氛围中习得知识。</w:t>
      </w:r>
    </w:p>
    <w:p w:rsidR="00331101" w:rsidRPr="00D874EA" w:rsidRDefault="00412DAA">
      <w:pPr>
        <w:spacing w:line="380" w:lineRule="exact"/>
        <w:ind w:firstLineChars="200" w:firstLine="480"/>
        <w:rPr>
          <w:rFonts w:ascii="宋体" w:hAnsi="宋体" w:cs="宋体"/>
          <w:color w:val="000000" w:themeColor="text1"/>
          <w:sz w:val="24"/>
        </w:rPr>
      </w:pPr>
      <w:r w:rsidRPr="00D874EA">
        <w:rPr>
          <w:rFonts w:ascii="宋体" w:hAnsi="宋体" w:cs="宋体" w:hint="eastAsia"/>
          <w:color w:val="000000" w:themeColor="text1"/>
          <w:sz w:val="24"/>
        </w:rPr>
        <w:t>1.</w:t>
      </w:r>
      <w:r w:rsidRPr="00D874EA">
        <w:rPr>
          <w:rFonts w:ascii="宋体" w:hAnsi="宋体" w:cs="宋体" w:hint="eastAsia"/>
          <w:color w:val="000000" w:themeColor="text1"/>
          <w:sz w:val="24"/>
        </w:rPr>
        <w:t>重基础知识和能力的培养</w:t>
      </w:r>
    </w:p>
    <w:p w:rsidR="00331101" w:rsidRPr="00D874EA" w:rsidRDefault="00412DAA">
      <w:pPr>
        <w:spacing w:line="380" w:lineRule="exact"/>
        <w:ind w:firstLineChars="200" w:firstLine="480"/>
        <w:rPr>
          <w:rFonts w:ascii="宋体" w:hAnsi="宋体" w:cs="宋体"/>
          <w:color w:val="000000" w:themeColor="text1"/>
          <w:sz w:val="24"/>
        </w:rPr>
      </w:pPr>
      <w:r w:rsidRPr="00D874EA">
        <w:rPr>
          <w:rFonts w:ascii="宋体" w:hAnsi="宋体" w:cs="宋体" w:hint="eastAsia"/>
          <w:color w:val="000000" w:themeColor="text1"/>
          <w:sz w:val="24"/>
        </w:rPr>
        <w:t>试题主要从字词句段篇等方面命题，基本技能则是从字词理解、文章感悟等方面考查，无论是广度还是深度，都很好地涵盖了基础知识和基本技能的要点，因此能客观准确地检测出学生的语文能力。</w:t>
      </w:r>
    </w:p>
    <w:p w:rsidR="00331101" w:rsidRPr="00D874EA" w:rsidRDefault="00412DAA">
      <w:pPr>
        <w:spacing w:line="380" w:lineRule="exact"/>
        <w:ind w:firstLineChars="200" w:firstLine="480"/>
        <w:rPr>
          <w:rFonts w:ascii="宋体" w:hAnsi="宋体" w:cs="宋体"/>
          <w:color w:val="000000" w:themeColor="text1"/>
          <w:sz w:val="24"/>
        </w:rPr>
      </w:pPr>
      <w:r w:rsidRPr="00D874EA">
        <w:rPr>
          <w:rFonts w:ascii="宋体" w:hAnsi="宋体" w:cs="宋体" w:hint="eastAsia"/>
          <w:color w:val="000000" w:themeColor="text1"/>
          <w:sz w:val="24"/>
        </w:rPr>
        <w:t>2.</w:t>
      </w:r>
      <w:r w:rsidRPr="00D874EA">
        <w:rPr>
          <w:rFonts w:ascii="宋体" w:hAnsi="宋体" w:cs="宋体" w:hint="eastAsia"/>
          <w:color w:val="000000" w:themeColor="text1"/>
          <w:sz w:val="24"/>
        </w:rPr>
        <w:t>阅读</w:t>
      </w:r>
      <w:proofErr w:type="gramStart"/>
      <w:r w:rsidRPr="00D874EA">
        <w:rPr>
          <w:rFonts w:ascii="宋体" w:hAnsi="宋体" w:cs="宋体" w:hint="eastAsia"/>
          <w:color w:val="000000" w:themeColor="text1"/>
          <w:sz w:val="24"/>
        </w:rPr>
        <w:t>重态度</w:t>
      </w:r>
      <w:proofErr w:type="gramEnd"/>
      <w:r w:rsidRPr="00D874EA">
        <w:rPr>
          <w:rFonts w:ascii="宋体" w:hAnsi="宋体" w:cs="宋体" w:hint="eastAsia"/>
          <w:color w:val="000000" w:themeColor="text1"/>
          <w:sz w:val="24"/>
        </w:rPr>
        <w:t>与情感考查</w:t>
      </w:r>
    </w:p>
    <w:p w:rsidR="00331101" w:rsidRPr="00D874EA" w:rsidRDefault="00412DAA">
      <w:pPr>
        <w:spacing w:line="380" w:lineRule="exact"/>
        <w:ind w:firstLineChars="200" w:firstLine="480"/>
        <w:rPr>
          <w:rFonts w:ascii="宋体" w:hAnsi="宋体" w:cs="宋体"/>
          <w:color w:val="000000" w:themeColor="text1"/>
          <w:sz w:val="24"/>
        </w:rPr>
      </w:pPr>
      <w:r w:rsidRPr="00D874EA">
        <w:rPr>
          <w:rFonts w:ascii="宋体" w:hAnsi="宋体" w:cs="宋体" w:hint="eastAsia"/>
          <w:color w:val="000000" w:themeColor="text1"/>
          <w:sz w:val="24"/>
        </w:rPr>
        <w:t>语文是一门思想性强的基础课程，它要求学生以对语言材料的理解和感受来表达自己的收获，使孩子们在答题的过程中，感觉到语文无处不在，语文如此可爱。</w:t>
      </w:r>
    </w:p>
    <w:p w:rsidR="00331101" w:rsidRPr="00D874EA" w:rsidRDefault="00412DAA">
      <w:pPr>
        <w:spacing w:line="380" w:lineRule="exact"/>
        <w:ind w:firstLineChars="200" w:firstLine="480"/>
        <w:rPr>
          <w:rFonts w:ascii="宋体" w:hAnsi="宋体" w:cs="宋体"/>
          <w:color w:val="000000" w:themeColor="text1"/>
          <w:sz w:val="24"/>
        </w:rPr>
      </w:pPr>
      <w:r w:rsidRPr="00D874EA">
        <w:rPr>
          <w:rFonts w:ascii="宋体" w:hAnsi="宋体" w:cs="宋体" w:hint="eastAsia"/>
          <w:color w:val="000000" w:themeColor="text1"/>
          <w:sz w:val="24"/>
        </w:rPr>
        <w:t>3.</w:t>
      </w:r>
      <w:r w:rsidRPr="00D874EA">
        <w:rPr>
          <w:rFonts w:ascii="宋体" w:hAnsi="宋体" w:cs="宋体" w:hint="eastAsia"/>
          <w:color w:val="000000" w:themeColor="text1"/>
          <w:sz w:val="24"/>
        </w:rPr>
        <w:t>习作表达重生活性</w:t>
      </w:r>
    </w:p>
    <w:p w:rsidR="00331101" w:rsidRPr="00D874EA" w:rsidRDefault="00412DAA">
      <w:pPr>
        <w:spacing w:line="360" w:lineRule="exact"/>
        <w:rPr>
          <w:rFonts w:ascii="宋体" w:hAnsi="宋体" w:cs="宋体"/>
          <w:color w:val="000000" w:themeColor="text1"/>
          <w:sz w:val="24"/>
        </w:rPr>
      </w:pPr>
      <w:r w:rsidRPr="00D874EA">
        <w:rPr>
          <w:rFonts w:ascii="宋体" w:hAnsi="宋体" w:cs="宋体" w:hint="eastAsia"/>
          <w:color w:val="000000" w:themeColor="text1"/>
          <w:sz w:val="24"/>
        </w:rPr>
        <w:t>语文来自于生活，语文的学习最终服务于生活。本次习作</w:t>
      </w:r>
      <w:r w:rsidRPr="00D874EA">
        <w:rPr>
          <w:rFonts w:ascii="宋体" w:hAnsi="宋体" w:cs="宋体" w:hint="eastAsia"/>
          <w:color w:val="000000" w:themeColor="text1"/>
          <w:sz w:val="24"/>
        </w:rPr>
        <w:t>走进</w:t>
      </w:r>
      <w:r w:rsidRPr="00D874EA">
        <w:rPr>
          <w:rFonts w:ascii="宋体" w:hAnsi="宋体" w:cs="宋体" w:hint="eastAsia"/>
          <w:color w:val="000000" w:themeColor="text1"/>
          <w:sz w:val="24"/>
        </w:rPr>
        <w:t>_______</w:t>
      </w:r>
      <w:r w:rsidRPr="00D874EA">
        <w:rPr>
          <w:rFonts w:ascii="宋体" w:hAnsi="宋体" w:cs="宋体" w:hint="eastAsia"/>
          <w:color w:val="000000" w:themeColor="text1"/>
          <w:sz w:val="24"/>
        </w:rPr>
        <w:t>，选材接近生活，注重细节描写，表达真情实感，考察了学生的观察能力与语言表达能力。</w:t>
      </w:r>
    </w:p>
    <w:p w:rsidR="00331101" w:rsidRPr="00D874EA" w:rsidRDefault="00331101">
      <w:pPr>
        <w:spacing w:line="360" w:lineRule="exact"/>
        <w:rPr>
          <w:rFonts w:ascii="宋体" w:hAnsi="宋体" w:cs="宋体"/>
          <w:b/>
          <w:color w:val="000000" w:themeColor="text1"/>
          <w:sz w:val="28"/>
          <w:szCs w:val="28"/>
        </w:rPr>
      </w:pPr>
    </w:p>
    <w:p w:rsidR="00331101" w:rsidRPr="00D874EA" w:rsidRDefault="00412DAA">
      <w:pPr>
        <w:spacing w:line="360" w:lineRule="exact"/>
        <w:rPr>
          <w:rFonts w:ascii="宋体" w:hAnsi="宋体" w:cs="宋体"/>
          <w:b/>
          <w:color w:val="000000" w:themeColor="text1"/>
          <w:sz w:val="28"/>
          <w:szCs w:val="28"/>
        </w:rPr>
      </w:pPr>
      <w:r w:rsidRPr="00D874EA">
        <w:rPr>
          <w:rFonts w:ascii="宋体" w:hAnsi="宋体" w:cs="宋体" w:hint="eastAsia"/>
          <w:b/>
          <w:color w:val="000000" w:themeColor="text1"/>
          <w:sz w:val="28"/>
          <w:szCs w:val="28"/>
        </w:rPr>
        <w:t>二、数据分析</w:t>
      </w:r>
    </w:p>
    <w:p w:rsidR="00331101" w:rsidRPr="00D874EA" w:rsidRDefault="00412DAA">
      <w:pPr>
        <w:spacing w:line="440" w:lineRule="exact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 w:rsidRPr="00D874EA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1.</w:t>
      </w:r>
      <w:r w:rsidRPr="00D874EA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考试情况：</w:t>
      </w:r>
    </w:p>
    <w:tbl>
      <w:tblPr>
        <w:tblStyle w:val="a6"/>
        <w:tblW w:w="9902" w:type="dxa"/>
        <w:tblLayout w:type="fixed"/>
        <w:tblLook w:val="04A0"/>
      </w:tblPr>
      <w:tblGrid>
        <w:gridCol w:w="1368"/>
        <w:gridCol w:w="1080"/>
        <w:gridCol w:w="1080"/>
        <w:gridCol w:w="1260"/>
        <w:gridCol w:w="1260"/>
        <w:gridCol w:w="1260"/>
        <w:gridCol w:w="1412"/>
        <w:gridCol w:w="1182"/>
      </w:tblGrid>
      <w:tr w:rsidR="00331101" w:rsidRPr="00D874EA">
        <w:trPr>
          <w:trHeight w:val="260"/>
        </w:trPr>
        <w:tc>
          <w:tcPr>
            <w:tcW w:w="1368" w:type="dxa"/>
          </w:tcPr>
          <w:p w:rsidR="00331101" w:rsidRPr="00D874EA" w:rsidRDefault="00412DA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参考人数</w:t>
            </w:r>
          </w:p>
        </w:tc>
        <w:tc>
          <w:tcPr>
            <w:tcW w:w="1080" w:type="dxa"/>
          </w:tcPr>
          <w:p w:rsidR="00331101" w:rsidRPr="00D874EA" w:rsidRDefault="00412DA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参考率</w:t>
            </w:r>
          </w:p>
        </w:tc>
        <w:tc>
          <w:tcPr>
            <w:tcW w:w="1080" w:type="dxa"/>
          </w:tcPr>
          <w:p w:rsidR="00331101" w:rsidRPr="00D874EA" w:rsidRDefault="00412DA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总分</w:t>
            </w:r>
          </w:p>
        </w:tc>
        <w:tc>
          <w:tcPr>
            <w:tcW w:w="1260" w:type="dxa"/>
          </w:tcPr>
          <w:p w:rsidR="00331101" w:rsidRPr="00D874EA" w:rsidRDefault="00412DA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平均分</w:t>
            </w:r>
          </w:p>
        </w:tc>
        <w:tc>
          <w:tcPr>
            <w:tcW w:w="1260" w:type="dxa"/>
          </w:tcPr>
          <w:p w:rsidR="00331101" w:rsidRPr="00D874EA" w:rsidRDefault="00412DA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及格人数</w:t>
            </w:r>
          </w:p>
        </w:tc>
        <w:tc>
          <w:tcPr>
            <w:tcW w:w="1260" w:type="dxa"/>
          </w:tcPr>
          <w:p w:rsidR="00331101" w:rsidRPr="00D874EA" w:rsidRDefault="00412DA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及格率</w:t>
            </w:r>
          </w:p>
        </w:tc>
        <w:tc>
          <w:tcPr>
            <w:tcW w:w="1412" w:type="dxa"/>
          </w:tcPr>
          <w:p w:rsidR="00331101" w:rsidRPr="00D874EA" w:rsidRDefault="00412DA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优秀人数</w:t>
            </w:r>
          </w:p>
        </w:tc>
        <w:tc>
          <w:tcPr>
            <w:tcW w:w="1182" w:type="dxa"/>
          </w:tcPr>
          <w:p w:rsidR="00331101" w:rsidRPr="00D874EA" w:rsidRDefault="00412DA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优秀率</w:t>
            </w:r>
          </w:p>
        </w:tc>
      </w:tr>
      <w:tr w:rsidR="00331101" w:rsidRPr="00D874EA">
        <w:trPr>
          <w:trHeight w:val="462"/>
        </w:trPr>
        <w:tc>
          <w:tcPr>
            <w:tcW w:w="1368" w:type="dxa"/>
          </w:tcPr>
          <w:p w:rsidR="00331101" w:rsidRPr="00D874EA" w:rsidRDefault="00412DA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19</w:t>
            </w:r>
          </w:p>
        </w:tc>
        <w:tc>
          <w:tcPr>
            <w:tcW w:w="1080" w:type="dxa"/>
          </w:tcPr>
          <w:p w:rsidR="00331101" w:rsidRPr="00D874EA" w:rsidRDefault="00412DA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331101" w:rsidRPr="00D874EA" w:rsidRDefault="00412DA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1532</w:t>
            </w:r>
          </w:p>
        </w:tc>
        <w:tc>
          <w:tcPr>
            <w:tcW w:w="1260" w:type="dxa"/>
          </w:tcPr>
          <w:p w:rsidR="00331101" w:rsidRPr="00D874EA" w:rsidRDefault="00412DA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80.66</w:t>
            </w:r>
          </w:p>
        </w:tc>
        <w:tc>
          <w:tcPr>
            <w:tcW w:w="1260" w:type="dxa"/>
          </w:tcPr>
          <w:p w:rsidR="00331101" w:rsidRPr="00D874EA" w:rsidRDefault="00412DA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19</w:t>
            </w:r>
          </w:p>
        </w:tc>
        <w:tc>
          <w:tcPr>
            <w:tcW w:w="1260" w:type="dxa"/>
          </w:tcPr>
          <w:p w:rsidR="00331101" w:rsidRPr="00D874EA" w:rsidRDefault="00412DA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100%</w:t>
            </w:r>
          </w:p>
        </w:tc>
        <w:tc>
          <w:tcPr>
            <w:tcW w:w="1412" w:type="dxa"/>
          </w:tcPr>
          <w:p w:rsidR="00331101" w:rsidRPr="00D874EA" w:rsidRDefault="00412DA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182" w:type="dxa"/>
          </w:tcPr>
          <w:p w:rsidR="00331101" w:rsidRPr="00D874EA" w:rsidRDefault="00412DA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36.84</w:t>
            </w:r>
            <w:r w:rsidRPr="00D874EA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%</w:t>
            </w:r>
          </w:p>
        </w:tc>
      </w:tr>
    </w:tbl>
    <w:p w:rsidR="00331101" w:rsidRPr="00D874EA" w:rsidRDefault="00331101">
      <w:pPr>
        <w:spacing w:line="440" w:lineRule="exact"/>
        <w:ind w:firstLineChars="200" w:firstLine="560"/>
        <w:rPr>
          <w:rFonts w:ascii="宋体" w:hAnsi="宋体" w:cs="宋体"/>
          <w:color w:val="000000" w:themeColor="text1"/>
          <w:sz w:val="28"/>
          <w:szCs w:val="28"/>
        </w:rPr>
      </w:pPr>
    </w:p>
    <w:p w:rsidR="00331101" w:rsidRPr="00D874EA" w:rsidRDefault="00412DAA">
      <w:pPr>
        <w:spacing w:line="440" w:lineRule="exact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 w:rsidRPr="00D874EA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2.</w:t>
      </w:r>
      <w:r w:rsidRPr="00D874EA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 xml:space="preserve"> </w:t>
      </w:r>
      <w:r w:rsidRPr="00D874EA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试卷各部分得分率统计：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7"/>
        <w:gridCol w:w="1935"/>
        <w:gridCol w:w="2700"/>
        <w:gridCol w:w="2085"/>
        <w:gridCol w:w="1923"/>
      </w:tblGrid>
      <w:tr w:rsidR="00331101" w:rsidRPr="00D874EA">
        <w:trPr>
          <w:trHeight w:val="536"/>
        </w:trPr>
        <w:tc>
          <w:tcPr>
            <w:tcW w:w="11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01" w:rsidRPr="00D874EA" w:rsidRDefault="00412DAA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题</w:t>
            </w:r>
            <w:r w:rsidRPr="00D874EA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 xml:space="preserve">  </w:t>
            </w:r>
            <w:r w:rsidRPr="00D874EA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型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01" w:rsidRPr="00D874EA" w:rsidRDefault="00412DAA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一、基础知识</w:t>
            </w:r>
          </w:p>
        </w:tc>
        <w:tc>
          <w:tcPr>
            <w:tcW w:w="2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01" w:rsidRPr="00D874EA" w:rsidRDefault="00412DAA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二、语言积累与运用</w:t>
            </w:r>
          </w:p>
        </w:tc>
        <w:tc>
          <w:tcPr>
            <w:tcW w:w="20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01" w:rsidRPr="00D874EA" w:rsidRDefault="00412DAA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三、阅读感悟</w:t>
            </w:r>
          </w:p>
        </w:tc>
        <w:tc>
          <w:tcPr>
            <w:tcW w:w="19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01" w:rsidRPr="00D874EA" w:rsidRDefault="00412DAA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四、习作表达</w:t>
            </w:r>
          </w:p>
        </w:tc>
      </w:tr>
      <w:tr w:rsidR="00331101" w:rsidRPr="00D874EA">
        <w:trPr>
          <w:trHeight w:val="511"/>
        </w:trPr>
        <w:tc>
          <w:tcPr>
            <w:tcW w:w="11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01" w:rsidRPr="00D874EA" w:rsidRDefault="00412DAA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得分率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01" w:rsidRPr="00D874EA" w:rsidRDefault="00412DAA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82.1</w:t>
            </w:r>
            <w:r w:rsidRPr="00D874EA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01" w:rsidRPr="00D874EA" w:rsidRDefault="00412DAA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9</w:t>
            </w:r>
            <w:r w:rsidRPr="00D874EA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2.63</w:t>
            </w:r>
            <w:r w:rsidRPr="00D874EA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0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01" w:rsidRPr="00D874EA" w:rsidRDefault="00412DAA">
            <w:pPr>
              <w:spacing w:line="440" w:lineRule="exact"/>
              <w:ind w:firstLineChars="200" w:firstLine="560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62.63</w:t>
            </w:r>
            <w:r w:rsidRPr="00D874EA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9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01" w:rsidRPr="00D874EA" w:rsidRDefault="00412DAA">
            <w:pPr>
              <w:spacing w:line="440" w:lineRule="exact"/>
              <w:ind w:firstLineChars="200" w:firstLine="560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8</w:t>
            </w:r>
            <w:r w:rsidRPr="00D874EA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7</w:t>
            </w:r>
            <w:r w:rsidRPr="00D874EA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.</w:t>
            </w:r>
            <w:r w:rsidRPr="00D874EA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89</w:t>
            </w:r>
            <w:r w:rsidRPr="00D874EA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331101" w:rsidRPr="00D874EA" w:rsidRDefault="00331101">
      <w:pPr>
        <w:spacing w:line="440" w:lineRule="exact"/>
        <w:ind w:firstLineChars="200" w:firstLine="480"/>
        <w:rPr>
          <w:rFonts w:ascii="宋体" w:hAnsi="宋体" w:cs="宋体"/>
          <w:color w:val="000000" w:themeColor="text1"/>
          <w:sz w:val="24"/>
        </w:rPr>
      </w:pPr>
    </w:p>
    <w:p w:rsidR="00331101" w:rsidRPr="00D874EA" w:rsidRDefault="00412DAA">
      <w:pPr>
        <w:spacing w:line="440" w:lineRule="exact"/>
        <w:rPr>
          <w:rFonts w:ascii="宋体" w:hAnsi="宋体" w:cs="宋体"/>
          <w:b/>
          <w:color w:val="000000" w:themeColor="text1"/>
          <w:sz w:val="28"/>
          <w:szCs w:val="28"/>
        </w:rPr>
      </w:pPr>
      <w:r w:rsidRPr="00D874EA">
        <w:rPr>
          <w:rFonts w:ascii="宋体" w:hAnsi="宋体" w:cs="宋体" w:hint="eastAsia"/>
          <w:b/>
          <w:color w:val="000000" w:themeColor="text1"/>
          <w:sz w:val="28"/>
          <w:szCs w:val="28"/>
        </w:rPr>
        <w:t>三、典型错题分析：</w:t>
      </w:r>
    </w:p>
    <w:tbl>
      <w:tblPr>
        <w:tblStyle w:val="a6"/>
        <w:tblW w:w="9720" w:type="dxa"/>
        <w:tblInd w:w="-252" w:type="dxa"/>
        <w:tblLayout w:type="fixed"/>
        <w:tblLook w:val="04A0"/>
      </w:tblPr>
      <w:tblGrid>
        <w:gridCol w:w="1440"/>
        <w:gridCol w:w="4680"/>
        <w:gridCol w:w="3600"/>
      </w:tblGrid>
      <w:tr w:rsidR="00331101" w:rsidRPr="00D874EA">
        <w:trPr>
          <w:trHeight w:val="539"/>
        </w:trPr>
        <w:tc>
          <w:tcPr>
            <w:tcW w:w="1440" w:type="dxa"/>
          </w:tcPr>
          <w:p w:rsidR="00331101" w:rsidRPr="00D874EA" w:rsidRDefault="00412DAA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 w:rsidRPr="00D874EA">
              <w:rPr>
                <w:rFonts w:ascii="宋体" w:hAnsi="宋体" w:cs="宋体" w:hint="eastAsia"/>
                <w:b/>
                <w:bCs/>
                <w:color w:val="000000" w:themeColor="text1"/>
                <w:sz w:val="24"/>
              </w:rPr>
              <w:t>题型</w:t>
            </w:r>
          </w:p>
        </w:tc>
        <w:tc>
          <w:tcPr>
            <w:tcW w:w="4680" w:type="dxa"/>
          </w:tcPr>
          <w:p w:rsidR="00331101" w:rsidRPr="00D874EA" w:rsidRDefault="00412DAA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 w:rsidRPr="00D874EA">
              <w:rPr>
                <w:rFonts w:ascii="宋体" w:hAnsi="宋体" w:cs="宋体" w:hint="eastAsia"/>
                <w:b/>
                <w:bCs/>
                <w:color w:val="000000" w:themeColor="text1"/>
                <w:sz w:val="24"/>
              </w:rPr>
              <w:t>典型错题</w:t>
            </w:r>
          </w:p>
        </w:tc>
        <w:tc>
          <w:tcPr>
            <w:tcW w:w="3600" w:type="dxa"/>
          </w:tcPr>
          <w:p w:rsidR="00331101" w:rsidRPr="00D874EA" w:rsidRDefault="00412DAA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 w:rsidRPr="00D874EA">
              <w:rPr>
                <w:rFonts w:ascii="宋体" w:hAnsi="宋体" w:cs="宋体" w:hint="eastAsia"/>
                <w:b/>
                <w:bCs/>
                <w:color w:val="000000" w:themeColor="text1"/>
                <w:sz w:val="24"/>
              </w:rPr>
              <w:t>改进措施</w:t>
            </w:r>
          </w:p>
        </w:tc>
      </w:tr>
      <w:tr w:rsidR="00331101" w:rsidRPr="00D874EA">
        <w:trPr>
          <w:trHeight w:val="565"/>
        </w:trPr>
        <w:tc>
          <w:tcPr>
            <w:tcW w:w="1440" w:type="dxa"/>
            <w:vAlign w:val="center"/>
          </w:tcPr>
          <w:p w:rsidR="00331101" w:rsidRPr="00D874EA" w:rsidRDefault="00412DAA">
            <w:pPr>
              <w:spacing w:line="440" w:lineRule="exact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 w:rsidRPr="00D874EA">
              <w:rPr>
                <w:rFonts w:ascii="宋体" w:hAnsi="宋体" w:cs="宋体" w:hint="eastAsia"/>
                <w:b/>
                <w:bCs/>
                <w:color w:val="000000" w:themeColor="text1"/>
                <w:sz w:val="24"/>
              </w:rPr>
              <w:t>一、基础知识部分</w:t>
            </w:r>
          </w:p>
        </w:tc>
        <w:tc>
          <w:tcPr>
            <w:tcW w:w="4680" w:type="dxa"/>
          </w:tcPr>
          <w:p w:rsidR="00331101" w:rsidRPr="00D874EA" w:rsidRDefault="00412DAA">
            <w:pPr>
              <w:spacing w:line="44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1.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看拼音写词语大多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数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同学全对，个别同学的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祷告偏旁错误、摔跤写成了刷浆、呐喊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和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lastRenderedPageBreak/>
              <w:t>包袱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有错误。由于平时抓得扎实，学生基础知识较好。</w:t>
            </w:r>
          </w:p>
          <w:p w:rsidR="00331101" w:rsidRPr="00D874EA" w:rsidRDefault="00412DAA">
            <w:pPr>
              <w:spacing w:line="44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2.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选择题的情况不是很好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，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5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位同学第一题选择正确地读音选择错误，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9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位同学第五题选择说法不正确的一项选择错误，说明这些同学对课文的内容不熟悉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。</w:t>
            </w:r>
          </w:p>
          <w:p w:rsidR="00331101" w:rsidRPr="00D874EA" w:rsidRDefault="00412DAA">
            <w:pPr>
              <w:spacing w:line="44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3.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句子练习中，修改病句有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12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人错误，说明大家</w:t>
            </w:r>
            <w:proofErr w:type="gramStart"/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最这种</w:t>
            </w:r>
            <w:proofErr w:type="gramEnd"/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类型的病句没有掌握修改的方法。缩句全班只有一位同学</w:t>
            </w:r>
            <w:proofErr w:type="gramStart"/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做对</w:t>
            </w:r>
            <w:proofErr w:type="gramEnd"/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了，说明同学们没有掌握缩句的方法，不知道哪些部分可以去掉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3600" w:type="dxa"/>
          </w:tcPr>
          <w:p w:rsidR="00331101" w:rsidRPr="00D874EA" w:rsidRDefault="00412DAA">
            <w:pPr>
              <w:spacing w:line="44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lastRenderedPageBreak/>
              <w:t>由于复习到位，学生基础知识比较扎实。加强个别后进生的指导，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lastRenderedPageBreak/>
              <w:t>平时在每单元的教学中都应提醒学生加强基础知识的复习巩固。</w:t>
            </w:r>
          </w:p>
        </w:tc>
      </w:tr>
      <w:tr w:rsidR="00331101" w:rsidRPr="00D874EA">
        <w:trPr>
          <w:trHeight w:val="2455"/>
        </w:trPr>
        <w:tc>
          <w:tcPr>
            <w:tcW w:w="1440" w:type="dxa"/>
            <w:vAlign w:val="center"/>
          </w:tcPr>
          <w:p w:rsidR="00331101" w:rsidRPr="00D874EA" w:rsidRDefault="00412DAA">
            <w:pPr>
              <w:spacing w:line="440" w:lineRule="exact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 w:rsidRPr="00D874EA">
              <w:rPr>
                <w:rFonts w:ascii="宋体" w:hAnsi="宋体" w:cs="宋体" w:hint="eastAsia"/>
                <w:b/>
                <w:bCs/>
                <w:color w:val="000000" w:themeColor="text1"/>
                <w:sz w:val="24"/>
              </w:rPr>
              <w:lastRenderedPageBreak/>
              <w:t>二、语言积累与运用部分</w:t>
            </w:r>
          </w:p>
        </w:tc>
        <w:tc>
          <w:tcPr>
            <w:tcW w:w="4680" w:type="dxa"/>
          </w:tcPr>
          <w:p w:rsidR="00331101" w:rsidRPr="00D874EA" w:rsidRDefault="00412DAA">
            <w:pPr>
              <w:spacing w:line="44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1.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经过反复默写，学生的积累运用各题都做得比较好。古诗名句默写基本全对，几个学生在默写古诗上出现个别错误。</w:t>
            </w:r>
          </w:p>
          <w:p w:rsidR="00331101" w:rsidRPr="00D874EA" w:rsidRDefault="00412DAA">
            <w:pPr>
              <w:spacing w:line="44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2.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根据课文内容填空中，因为训练较多，总体情况很好，错误主要是因为写了错别字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，特别是“豆蔻年华”中的“蔻”。以及田</w:t>
            </w:r>
            <w:proofErr w:type="gramStart"/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忌这样</w:t>
            </w:r>
            <w:proofErr w:type="gramEnd"/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安排的原因是因为他通过观察比赛后发现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________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，有好几位同学没有写完整，说明对课文内容不熟悉。</w:t>
            </w:r>
          </w:p>
          <w:p w:rsidR="00331101" w:rsidRPr="00D874EA" w:rsidRDefault="00412DAA">
            <w:pPr>
              <w:spacing w:line="44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3.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在积累成语这部分，很多同学不能写出描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写伤心和人多的词语，并且很多成语运用不恰当。《锄禾》诗句的出现错别字较多。</w:t>
            </w:r>
          </w:p>
        </w:tc>
        <w:tc>
          <w:tcPr>
            <w:tcW w:w="3600" w:type="dxa"/>
          </w:tcPr>
          <w:p w:rsidR="00331101" w:rsidRPr="00D874EA" w:rsidRDefault="00412DAA">
            <w:pPr>
              <w:spacing w:line="44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平时注重夯实基础，学生积累运用题都做得比较好。只有少数同学出现错别字现象。有些孩子平时学习还可以，一到考试就会出现所谓的“粗心”错误，其实“粗心”也是一种学习上的缺憾，这种缺憾可以通过练习去弥补。正所谓在实践中反思，在反思中成长。</w:t>
            </w:r>
          </w:p>
        </w:tc>
      </w:tr>
      <w:tr w:rsidR="00331101" w:rsidRPr="00D874EA">
        <w:trPr>
          <w:trHeight w:val="558"/>
        </w:trPr>
        <w:tc>
          <w:tcPr>
            <w:tcW w:w="1440" w:type="dxa"/>
            <w:vAlign w:val="center"/>
          </w:tcPr>
          <w:p w:rsidR="00331101" w:rsidRPr="00D874EA" w:rsidRDefault="00412DAA">
            <w:pPr>
              <w:spacing w:line="440" w:lineRule="exact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 w:rsidRPr="00D874EA">
              <w:rPr>
                <w:rFonts w:ascii="宋体" w:hAnsi="宋体" w:cs="宋体" w:hint="eastAsia"/>
                <w:b/>
                <w:bCs/>
                <w:color w:val="000000" w:themeColor="text1"/>
                <w:sz w:val="24"/>
              </w:rPr>
              <w:t>三、阅读感悟部分</w:t>
            </w:r>
          </w:p>
        </w:tc>
        <w:tc>
          <w:tcPr>
            <w:tcW w:w="4680" w:type="dxa"/>
          </w:tcPr>
          <w:p w:rsidR="00331101" w:rsidRPr="00D874EA" w:rsidRDefault="00412DAA">
            <w:pPr>
              <w:spacing w:line="44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1.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课内阅读：（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1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）“桅杆的顶端”的“顶”选择正确地解释，部分同学都选的表示程度最高。（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2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）用波浪线画出直接描写孩子处境危险的句子，很多同学都没有找准确。（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3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）选文中画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_______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的句子描写了水手的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_____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、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_____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。基本上都没有写出神态和语言，都是写的惊讶、害怕这类词语。</w:t>
            </w:r>
          </w:p>
          <w:p w:rsidR="00331101" w:rsidRPr="00D874EA" w:rsidRDefault="00412DAA">
            <w:pPr>
              <w:spacing w:line="44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2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.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课外阅读：（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1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）写出词语的近义词。夸耀的近义</w:t>
            </w:r>
            <w:proofErr w:type="gramStart"/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词错误</w:t>
            </w:r>
            <w:proofErr w:type="gramEnd"/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最多，基本上都写的夸奖、夸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lastRenderedPageBreak/>
              <w:t>赞。（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2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）引号的作用，荷兰人常常自豪地说：“荷兰创造了陆地。”大多数同学都选的表示着重指出。</w:t>
            </w:r>
          </w:p>
          <w:p w:rsidR="00331101" w:rsidRPr="00D874EA" w:rsidRDefault="00412DAA">
            <w:pPr>
              <w:spacing w:line="44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（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3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）根据课文内容填空，都没有找到正确的课文内容进行填写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。</w:t>
            </w:r>
          </w:p>
          <w:p w:rsidR="00331101" w:rsidRPr="00D874EA" w:rsidRDefault="00412DAA">
            <w:pPr>
              <w:spacing w:line="44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（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4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）从写法和内容两个方面进行赏析，审题不清，没有从写法和内容上去写，很多同学并不知道写法是什么，不会去文中找答案。</w:t>
            </w:r>
          </w:p>
          <w:p w:rsidR="00331101" w:rsidRPr="00D874EA" w:rsidRDefault="00412DAA">
            <w:pPr>
              <w:spacing w:line="44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（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5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）从哪几个方面可以看出荷兰人对风车地喜爱？大多数同学不会去概括，甚至很多人都找的不准确。</w:t>
            </w:r>
          </w:p>
        </w:tc>
        <w:tc>
          <w:tcPr>
            <w:tcW w:w="3600" w:type="dxa"/>
          </w:tcPr>
          <w:p w:rsidR="00331101" w:rsidRPr="00D874EA" w:rsidRDefault="00412DAA">
            <w:pPr>
              <w:spacing w:line="44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lastRenderedPageBreak/>
              <w:t>阅读能力是语文学习的一项非常重要的能力，是对学生语文综合能力的考察，除了平时必要的练习以外，更重要的是课外阅读习惯的培养。学生的阅读分析能力有待提高。</w:t>
            </w:r>
          </w:p>
          <w:p w:rsidR="00331101" w:rsidRPr="00D874EA" w:rsidRDefault="00331101">
            <w:pPr>
              <w:spacing w:line="44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331101" w:rsidRPr="00D874EA">
        <w:trPr>
          <w:trHeight w:val="300"/>
        </w:trPr>
        <w:tc>
          <w:tcPr>
            <w:tcW w:w="1440" w:type="dxa"/>
            <w:vAlign w:val="center"/>
          </w:tcPr>
          <w:p w:rsidR="00331101" w:rsidRPr="00D874EA" w:rsidRDefault="00412DAA">
            <w:pPr>
              <w:spacing w:line="440" w:lineRule="exact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 w:rsidRPr="00D874EA">
              <w:rPr>
                <w:rFonts w:ascii="宋体" w:hAnsi="宋体" w:cs="宋体" w:hint="eastAsia"/>
                <w:b/>
                <w:bCs/>
                <w:color w:val="000000" w:themeColor="text1"/>
                <w:sz w:val="24"/>
              </w:rPr>
              <w:lastRenderedPageBreak/>
              <w:t>四、习作表达部分</w:t>
            </w:r>
          </w:p>
        </w:tc>
        <w:tc>
          <w:tcPr>
            <w:tcW w:w="4680" w:type="dxa"/>
          </w:tcPr>
          <w:p w:rsidR="00331101" w:rsidRPr="00D874EA" w:rsidRDefault="00412DAA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 w:themeColor="text1"/>
                <w:sz w:val="24"/>
              </w:rPr>
            </w:pP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这次作文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是半命题作文，走进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_____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，</w:t>
            </w:r>
            <w:bookmarkStart w:id="0" w:name="_GoBack"/>
            <w:bookmarkEnd w:id="0"/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作文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的要求是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内容具体，语句通顺，表达真情实感。作文扣分较多，所以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存在的问题也明显：书写不端正，导致卷面不整洁，有部分同学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写了多件事情，应该用一件具体的事例来表达情感，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叙述没有条理，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语言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的描写缺乏生动性。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在结尾处没有点题，点明中心，升华主题。</w:t>
            </w:r>
            <w:r w:rsidRPr="00D874EA">
              <w:rPr>
                <w:rFonts w:ascii="宋体" w:hAnsi="宋体" w:cs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600" w:type="dxa"/>
          </w:tcPr>
          <w:p w:rsidR="00331101" w:rsidRPr="00D874EA" w:rsidRDefault="00412DAA">
            <w:pPr>
              <w:spacing w:line="44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 w:rsidRPr="00D874EA">
              <w:rPr>
                <w:rFonts w:hint="eastAsia"/>
                <w:color w:val="000000" w:themeColor="text1"/>
                <w:sz w:val="24"/>
              </w:rPr>
              <w:t>加强阅读与作文的结合训练，训练学生如何，扣住中心进行写作。平时多读多写，注意语句的通顺，表达的恰当性。</w:t>
            </w:r>
            <w:r w:rsidRPr="00D874EA">
              <w:rPr>
                <w:rFonts w:ascii="宋体" w:hAnsi="宋体" w:cs="宋体" w:hint="eastAsia"/>
                <w:color w:val="000000" w:themeColor="text1"/>
                <w:sz w:val="24"/>
              </w:rPr>
              <w:t>作文水平的提高非一朝一夕能成，要在平时的教学中，注重习作的指导，引导观察生活，注意读写结合。</w:t>
            </w:r>
          </w:p>
        </w:tc>
      </w:tr>
    </w:tbl>
    <w:p w:rsidR="00331101" w:rsidRPr="00D874EA" w:rsidRDefault="00331101">
      <w:pPr>
        <w:spacing w:line="400" w:lineRule="exact"/>
        <w:rPr>
          <w:rFonts w:ascii="宋体" w:hAnsi="宋体" w:cs="宋体"/>
          <w:b/>
          <w:color w:val="000000" w:themeColor="text1"/>
          <w:sz w:val="28"/>
          <w:szCs w:val="28"/>
        </w:rPr>
      </w:pPr>
    </w:p>
    <w:p w:rsidR="00331101" w:rsidRPr="00D874EA" w:rsidRDefault="00412DAA">
      <w:pPr>
        <w:spacing w:line="400" w:lineRule="exact"/>
        <w:rPr>
          <w:rFonts w:ascii="宋体" w:hAnsi="宋体" w:cs="宋体"/>
          <w:b/>
          <w:color w:val="000000" w:themeColor="text1"/>
          <w:sz w:val="28"/>
          <w:szCs w:val="28"/>
        </w:rPr>
      </w:pPr>
      <w:r w:rsidRPr="00D874EA">
        <w:rPr>
          <w:rFonts w:ascii="宋体" w:hAnsi="宋体" w:cs="宋体" w:hint="eastAsia"/>
          <w:b/>
          <w:color w:val="000000" w:themeColor="text1"/>
          <w:sz w:val="28"/>
          <w:szCs w:val="28"/>
        </w:rPr>
        <w:t>四、</w:t>
      </w:r>
      <w:r w:rsidRPr="00D874EA">
        <w:rPr>
          <w:rFonts w:ascii="宋体" w:hAnsi="宋体" w:cs="宋体" w:hint="eastAsia"/>
          <w:b/>
          <w:color w:val="000000" w:themeColor="text1"/>
          <w:sz w:val="28"/>
          <w:szCs w:val="28"/>
        </w:rPr>
        <w:t>教学建议</w:t>
      </w:r>
    </w:p>
    <w:p w:rsidR="00331101" w:rsidRPr="00D874EA" w:rsidRDefault="00412DAA">
      <w:pPr>
        <w:spacing w:line="360" w:lineRule="exact"/>
        <w:rPr>
          <w:rFonts w:ascii="宋体" w:hAnsi="宋体" w:cs="宋体"/>
          <w:color w:val="000000" w:themeColor="text1"/>
          <w:sz w:val="24"/>
        </w:rPr>
      </w:pPr>
      <w:r w:rsidRPr="00D874EA">
        <w:rPr>
          <w:color w:val="000000" w:themeColor="text1"/>
          <w:sz w:val="28"/>
          <w:szCs w:val="28"/>
        </w:rPr>
        <w:t>   </w:t>
      </w:r>
      <w:r w:rsidRPr="00D874EA">
        <w:rPr>
          <w:rFonts w:hint="eastAsia"/>
          <w:color w:val="000000" w:themeColor="text1"/>
          <w:sz w:val="28"/>
          <w:szCs w:val="28"/>
        </w:rPr>
        <w:t xml:space="preserve"> </w:t>
      </w:r>
      <w:r w:rsidRPr="00D874EA">
        <w:rPr>
          <w:rFonts w:hint="eastAsia"/>
          <w:color w:val="000000" w:themeColor="text1"/>
          <w:sz w:val="24"/>
        </w:rPr>
        <w:t xml:space="preserve"> </w:t>
      </w:r>
      <w:r w:rsidRPr="00D874EA">
        <w:rPr>
          <w:color w:val="000000" w:themeColor="text1"/>
          <w:sz w:val="24"/>
        </w:rPr>
        <w:t> </w:t>
      </w:r>
      <w:r w:rsidRPr="00D874EA">
        <w:rPr>
          <w:rFonts w:ascii="宋体" w:hAnsi="宋体" w:cs="宋体" w:hint="eastAsia"/>
          <w:color w:val="000000" w:themeColor="text1"/>
          <w:sz w:val="24"/>
        </w:rPr>
        <w:t>这次语文试卷检测的内容全面，难易也适度，重视基础性、灵活性、综合性、多元性、课内外适度延伸，能如实反映出学生的实际语文知识掌握情况。试题大致可以分为四部分，第一二部分是积累运用，包括默写古诗、看拼音写汉字、选择正确读音、填成语、古诗词填空、根据课文内容填空、课外积累</w:t>
      </w:r>
      <w:r w:rsidRPr="00D874EA">
        <w:rPr>
          <w:rFonts w:ascii="宋体" w:hAnsi="宋体" w:cs="宋体" w:hint="eastAsia"/>
          <w:color w:val="000000" w:themeColor="text1"/>
          <w:sz w:val="24"/>
        </w:rPr>
        <w:t>;</w:t>
      </w:r>
      <w:r w:rsidRPr="00D874EA">
        <w:rPr>
          <w:rFonts w:ascii="宋体" w:hAnsi="宋体" w:cs="宋体" w:hint="eastAsia"/>
          <w:color w:val="000000" w:themeColor="text1"/>
          <w:sz w:val="24"/>
        </w:rPr>
        <w:t>第三部分阅读，包括课内阅读</w:t>
      </w:r>
      <w:r w:rsidRPr="00D874EA">
        <w:rPr>
          <w:rFonts w:ascii="宋体" w:hAnsi="宋体" w:cs="宋体" w:hint="eastAsia"/>
          <w:color w:val="000000" w:themeColor="text1"/>
          <w:sz w:val="24"/>
        </w:rPr>
        <w:t>(</w:t>
      </w:r>
      <w:proofErr w:type="gramStart"/>
      <w:r w:rsidRPr="00D874EA">
        <w:rPr>
          <w:rFonts w:ascii="宋体" w:hAnsi="宋体" w:cs="宋体" w:hint="eastAsia"/>
          <w:color w:val="000000" w:themeColor="text1"/>
          <w:sz w:val="24"/>
        </w:rPr>
        <w:t>一</w:t>
      </w:r>
      <w:proofErr w:type="gramEnd"/>
      <w:r w:rsidRPr="00D874EA">
        <w:rPr>
          <w:rFonts w:ascii="宋体" w:hAnsi="宋体" w:cs="宋体" w:hint="eastAsia"/>
          <w:color w:val="000000" w:themeColor="text1"/>
          <w:sz w:val="24"/>
        </w:rPr>
        <w:t>)</w:t>
      </w:r>
      <w:r w:rsidRPr="00D874EA">
        <w:rPr>
          <w:rFonts w:ascii="宋体" w:hAnsi="宋体" w:cs="宋体" w:hint="eastAsia"/>
          <w:color w:val="000000" w:themeColor="text1"/>
          <w:sz w:val="24"/>
        </w:rPr>
        <w:t>、课外阅读</w:t>
      </w:r>
      <w:r w:rsidRPr="00D874EA">
        <w:rPr>
          <w:rFonts w:ascii="宋体" w:hAnsi="宋体" w:cs="宋体" w:hint="eastAsia"/>
          <w:color w:val="000000" w:themeColor="text1"/>
          <w:sz w:val="24"/>
        </w:rPr>
        <w:t>(</w:t>
      </w:r>
      <w:r w:rsidRPr="00D874EA">
        <w:rPr>
          <w:rFonts w:ascii="宋体" w:hAnsi="宋体" w:cs="宋体" w:hint="eastAsia"/>
          <w:color w:val="000000" w:themeColor="text1"/>
          <w:sz w:val="24"/>
        </w:rPr>
        <w:t>二</w:t>
      </w:r>
      <w:r w:rsidRPr="00D874EA">
        <w:rPr>
          <w:rFonts w:ascii="宋体" w:hAnsi="宋体" w:cs="宋体" w:hint="eastAsia"/>
          <w:color w:val="000000" w:themeColor="text1"/>
          <w:sz w:val="24"/>
        </w:rPr>
        <w:t>);</w:t>
      </w:r>
      <w:r w:rsidRPr="00D874EA">
        <w:rPr>
          <w:rFonts w:ascii="宋体" w:hAnsi="宋体" w:cs="宋体" w:hint="eastAsia"/>
          <w:color w:val="000000" w:themeColor="text1"/>
          <w:sz w:val="24"/>
        </w:rPr>
        <w:t>第四部分是作文。从总体情况上看，题量适当，试题题型丰富，覆盖面比较广。试题重视了情感、态度、价值观的正确导向，做到“以生为本”，促进学生全面发展。</w:t>
      </w:r>
    </w:p>
    <w:p w:rsidR="00331101" w:rsidRPr="00D874EA" w:rsidRDefault="00412DAA">
      <w:pPr>
        <w:spacing w:line="360" w:lineRule="exact"/>
        <w:ind w:firstLineChars="200" w:firstLine="480"/>
        <w:rPr>
          <w:rFonts w:ascii="宋体" w:hAnsi="宋体" w:cs="宋体"/>
          <w:color w:val="000000" w:themeColor="text1"/>
          <w:sz w:val="24"/>
        </w:rPr>
      </w:pPr>
      <w:r w:rsidRPr="00D874EA">
        <w:rPr>
          <w:rFonts w:ascii="宋体" w:hAnsi="宋体" w:cs="宋体" w:hint="eastAsia"/>
          <w:color w:val="000000" w:themeColor="text1"/>
          <w:sz w:val="24"/>
        </w:rPr>
        <w:t>1.</w:t>
      </w:r>
      <w:r w:rsidRPr="00D874EA">
        <w:rPr>
          <w:rFonts w:ascii="宋体" w:hAnsi="宋体" w:cs="宋体" w:hint="eastAsia"/>
          <w:color w:val="000000" w:themeColor="text1"/>
          <w:sz w:val="24"/>
        </w:rPr>
        <w:t>要继续重视识字和积累，本次检测，识字和积累</w:t>
      </w:r>
      <w:r w:rsidRPr="00D874EA">
        <w:rPr>
          <w:rFonts w:ascii="宋体" w:hAnsi="宋体" w:cs="宋体" w:hint="eastAsia"/>
          <w:color w:val="000000" w:themeColor="text1"/>
          <w:sz w:val="24"/>
        </w:rPr>
        <w:t>部分得分率最高，说明学生把握得最好。对此我们不能松懈，必须继续重视识字和积累。从课堂教学的精细化入手，强化教学的各个环节，深入钻研教材</w:t>
      </w:r>
      <w:r w:rsidRPr="00D874EA">
        <w:rPr>
          <w:rFonts w:ascii="宋体" w:hAnsi="宋体" w:cs="宋体" w:hint="eastAsia"/>
          <w:color w:val="000000" w:themeColor="text1"/>
          <w:sz w:val="24"/>
        </w:rPr>
        <w:t>,</w:t>
      </w:r>
      <w:r w:rsidRPr="00D874EA">
        <w:rPr>
          <w:rFonts w:ascii="宋体" w:hAnsi="宋体" w:cs="宋体" w:hint="eastAsia"/>
          <w:color w:val="000000" w:themeColor="text1"/>
          <w:sz w:val="24"/>
        </w:rPr>
        <w:t>改进教学方法，注重学法指导。</w:t>
      </w:r>
    </w:p>
    <w:p w:rsidR="00331101" w:rsidRPr="00D874EA" w:rsidRDefault="00412DAA">
      <w:pPr>
        <w:spacing w:line="360" w:lineRule="exact"/>
        <w:ind w:firstLineChars="200" w:firstLine="480"/>
        <w:rPr>
          <w:rFonts w:ascii="宋体" w:hAnsi="宋体" w:cs="宋体"/>
          <w:color w:val="000000" w:themeColor="text1"/>
          <w:sz w:val="24"/>
        </w:rPr>
      </w:pPr>
      <w:r w:rsidRPr="00D874EA">
        <w:rPr>
          <w:rFonts w:ascii="宋体" w:hAnsi="宋体" w:cs="宋体" w:hint="eastAsia"/>
          <w:color w:val="000000" w:themeColor="text1"/>
          <w:sz w:val="24"/>
        </w:rPr>
        <w:t>2.</w:t>
      </w:r>
      <w:r w:rsidRPr="00D874EA">
        <w:rPr>
          <w:rFonts w:ascii="宋体" w:hAnsi="宋体" w:cs="宋体" w:hint="eastAsia"/>
          <w:color w:val="000000" w:themeColor="text1"/>
          <w:sz w:val="24"/>
        </w:rPr>
        <w:t>要立足于课堂培养阅读能力阅读部分历来失分严重，本次考试也不例外。提高学生的阅读能力必须立足课堂，立足课本，而不是靠课外的大量的阅读短文的练习。精读课的教学，要根据教材特点指点学习方法</w:t>
      </w:r>
      <w:r w:rsidRPr="00D874EA">
        <w:rPr>
          <w:rFonts w:ascii="宋体" w:hAnsi="宋体" w:cs="宋体" w:hint="eastAsia"/>
          <w:color w:val="000000" w:themeColor="text1"/>
          <w:sz w:val="24"/>
        </w:rPr>
        <w:t>;</w:t>
      </w:r>
      <w:r w:rsidRPr="00D874EA">
        <w:rPr>
          <w:rFonts w:ascii="宋体" w:hAnsi="宋体" w:cs="宋体" w:hint="eastAsia"/>
          <w:color w:val="000000" w:themeColor="text1"/>
          <w:sz w:val="24"/>
        </w:rPr>
        <w:t>略读课的教学，要更放手，让学生运用精读课学到</w:t>
      </w:r>
      <w:r w:rsidRPr="00D874EA">
        <w:rPr>
          <w:rFonts w:ascii="宋体" w:hAnsi="宋体" w:cs="宋体" w:hint="eastAsia"/>
          <w:color w:val="000000" w:themeColor="text1"/>
          <w:sz w:val="24"/>
        </w:rPr>
        <w:lastRenderedPageBreak/>
        <w:t>的方法自主学习。要培养学生的基本阅读能力，一是整体把握课文思想内容的能力，二是体会重视词句含义的能力，三是体会课文</w:t>
      </w:r>
      <w:r w:rsidRPr="00D874EA">
        <w:rPr>
          <w:rFonts w:ascii="宋体" w:hAnsi="宋体" w:cs="宋体" w:hint="eastAsia"/>
          <w:color w:val="000000" w:themeColor="text1"/>
          <w:sz w:val="24"/>
        </w:rPr>
        <w:t>的表达方法，四是自己提问题自己回答问题的能力。</w:t>
      </w:r>
    </w:p>
    <w:p w:rsidR="00331101" w:rsidRPr="00D874EA" w:rsidRDefault="00412DAA">
      <w:pPr>
        <w:spacing w:line="360" w:lineRule="exact"/>
        <w:ind w:firstLineChars="200" w:firstLine="480"/>
        <w:rPr>
          <w:rFonts w:ascii="宋体" w:hAnsi="宋体" w:cs="宋体"/>
          <w:color w:val="000000" w:themeColor="text1"/>
          <w:sz w:val="24"/>
        </w:rPr>
      </w:pPr>
      <w:r w:rsidRPr="00D874EA">
        <w:rPr>
          <w:rFonts w:ascii="宋体" w:hAnsi="宋体" w:cs="宋体" w:hint="eastAsia"/>
          <w:color w:val="000000" w:themeColor="text1"/>
          <w:sz w:val="24"/>
        </w:rPr>
        <w:t>3</w:t>
      </w:r>
      <w:r w:rsidRPr="00D874EA">
        <w:rPr>
          <w:rFonts w:ascii="宋体" w:hAnsi="宋体" w:cs="宋体" w:hint="eastAsia"/>
          <w:color w:val="000000" w:themeColor="text1"/>
          <w:sz w:val="24"/>
        </w:rPr>
        <w:t>．习作教学要在指导认真审题、结构安排、表达真情实感、文从字顺上上下功夫，要能表达自己的感受，避免出现错别字，继续抓学生的书写规范。</w:t>
      </w:r>
    </w:p>
    <w:p w:rsidR="00331101" w:rsidRPr="00D874EA" w:rsidRDefault="00412DAA">
      <w:pPr>
        <w:spacing w:line="360" w:lineRule="exact"/>
        <w:ind w:firstLineChars="200" w:firstLine="480"/>
        <w:rPr>
          <w:rFonts w:ascii="宋体" w:hAnsi="宋体" w:cs="宋体"/>
          <w:color w:val="000000" w:themeColor="text1"/>
          <w:sz w:val="24"/>
        </w:rPr>
      </w:pPr>
      <w:r w:rsidRPr="00D874EA">
        <w:rPr>
          <w:rFonts w:ascii="宋体" w:hAnsi="宋体" w:cs="宋体" w:hint="eastAsia"/>
          <w:color w:val="000000" w:themeColor="text1"/>
          <w:sz w:val="24"/>
        </w:rPr>
        <w:t>4</w:t>
      </w:r>
      <w:r w:rsidRPr="00D874EA">
        <w:rPr>
          <w:rFonts w:ascii="宋体" w:hAnsi="宋体" w:cs="宋体" w:hint="eastAsia"/>
          <w:color w:val="000000" w:themeColor="text1"/>
          <w:sz w:val="24"/>
        </w:rPr>
        <w:t>．充分发挥学生学习的积极性和主动性。今后更要充分发挥学生的学习积极性和主动性，一是课堂上要引导学生处于积极主动的思维状态，二是课外学生能主动读书、主动积累，完成作业和扩展学习。</w:t>
      </w:r>
    </w:p>
    <w:p w:rsidR="00331101" w:rsidRPr="00D874EA" w:rsidRDefault="00412DAA">
      <w:pPr>
        <w:spacing w:line="360" w:lineRule="exact"/>
        <w:ind w:firstLineChars="200" w:firstLine="480"/>
        <w:rPr>
          <w:color w:val="000000" w:themeColor="text1"/>
          <w:sz w:val="24"/>
        </w:rPr>
      </w:pPr>
      <w:r w:rsidRPr="00D874EA">
        <w:rPr>
          <w:rFonts w:ascii="宋体" w:hAnsi="宋体" w:cs="宋体" w:hint="eastAsia"/>
          <w:color w:val="000000" w:themeColor="text1"/>
          <w:sz w:val="24"/>
        </w:rPr>
        <w:t>5</w:t>
      </w:r>
      <w:r w:rsidRPr="00D874EA">
        <w:rPr>
          <w:rFonts w:ascii="宋体" w:hAnsi="宋体" w:cs="宋体" w:hint="eastAsia"/>
          <w:color w:val="000000" w:themeColor="text1"/>
          <w:sz w:val="24"/>
        </w:rPr>
        <w:t>．促进中等生，生成优秀生，抓好后进生转化。通过等级比例，可以看出后进生与优秀生差别很大，有的班级就是因为这部分学生而影响了整个班级的成绩。</w:t>
      </w:r>
    </w:p>
    <w:sectPr w:rsidR="00331101" w:rsidRPr="00D874EA" w:rsidSect="00331101">
      <w:headerReference w:type="default" r:id="rId7"/>
      <w:footerReference w:type="even" r:id="rId8"/>
      <w:footerReference w:type="default" r:id="rId9"/>
      <w:pgSz w:w="11906" w:h="16838"/>
      <w:pgMar w:top="1474" w:right="113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DAA" w:rsidRDefault="00412DAA" w:rsidP="00331101">
      <w:r>
        <w:separator/>
      </w:r>
    </w:p>
  </w:endnote>
  <w:endnote w:type="continuationSeparator" w:id="0">
    <w:p w:rsidR="00412DAA" w:rsidRDefault="00412DAA" w:rsidP="00331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01" w:rsidRDefault="00331101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412DAA">
      <w:rPr>
        <w:rStyle w:val="a7"/>
      </w:rPr>
      <w:instrText xml:space="preserve">PAGE  </w:instrText>
    </w:r>
    <w:r>
      <w:fldChar w:fldCharType="end"/>
    </w:r>
  </w:p>
  <w:p w:rsidR="00331101" w:rsidRDefault="0033110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01" w:rsidRDefault="00331101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412DAA">
      <w:rPr>
        <w:rStyle w:val="a7"/>
      </w:rPr>
      <w:instrText xml:space="preserve">PAGE  </w:instrText>
    </w:r>
    <w:r>
      <w:fldChar w:fldCharType="separate"/>
    </w:r>
    <w:r w:rsidR="00D874EA">
      <w:rPr>
        <w:rStyle w:val="a7"/>
        <w:noProof/>
      </w:rPr>
      <w:t>1</w:t>
    </w:r>
    <w:r>
      <w:fldChar w:fldCharType="end"/>
    </w:r>
  </w:p>
  <w:p w:rsidR="00331101" w:rsidRDefault="0033110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DAA" w:rsidRDefault="00412DAA" w:rsidP="00331101">
      <w:r>
        <w:separator/>
      </w:r>
    </w:p>
  </w:footnote>
  <w:footnote w:type="continuationSeparator" w:id="0">
    <w:p w:rsidR="00412DAA" w:rsidRDefault="00412DAA" w:rsidP="00331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01" w:rsidRDefault="0033110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DC2F9D"/>
    <w:rsid w:val="001C422D"/>
    <w:rsid w:val="00331101"/>
    <w:rsid w:val="00412DAA"/>
    <w:rsid w:val="006F396A"/>
    <w:rsid w:val="0078492F"/>
    <w:rsid w:val="007C2442"/>
    <w:rsid w:val="0087517D"/>
    <w:rsid w:val="00920DA8"/>
    <w:rsid w:val="00A14021"/>
    <w:rsid w:val="00C17A89"/>
    <w:rsid w:val="00CF255A"/>
    <w:rsid w:val="00D874EA"/>
    <w:rsid w:val="00E2679A"/>
    <w:rsid w:val="00E7458D"/>
    <w:rsid w:val="00EB3D28"/>
    <w:rsid w:val="00F45559"/>
    <w:rsid w:val="0E796FD8"/>
    <w:rsid w:val="1C4A66B5"/>
    <w:rsid w:val="1D82233D"/>
    <w:rsid w:val="236922F4"/>
    <w:rsid w:val="319F3EBD"/>
    <w:rsid w:val="31EC4D75"/>
    <w:rsid w:val="3A9D0B2A"/>
    <w:rsid w:val="44066382"/>
    <w:rsid w:val="478601F4"/>
    <w:rsid w:val="58530471"/>
    <w:rsid w:val="5C1B06F5"/>
    <w:rsid w:val="5CD72CFD"/>
    <w:rsid w:val="618C1F1C"/>
    <w:rsid w:val="62DC2F9D"/>
    <w:rsid w:val="6D535020"/>
    <w:rsid w:val="72C94FC7"/>
    <w:rsid w:val="7D5F219E"/>
    <w:rsid w:val="7DF56FE6"/>
    <w:rsid w:val="7F45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1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31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31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311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rsid w:val="003311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331101"/>
  </w:style>
  <w:style w:type="character" w:styleId="a8">
    <w:name w:val="Hyperlink"/>
    <w:basedOn w:val="a0"/>
    <w:uiPriority w:val="99"/>
    <w:unhideWhenUsed/>
    <w:qFormat/>
    <w:rsid w:val="00331101"/>
    <w:rPr>
      <w:color w:val="33333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14</TotalTime>
  <Pages>4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淡若菊</dc:creator>
  <cp:lastModifiedBy>xtzj</cp:lastModifiedBy>
  <cp:revision>4</cp:revision>
  <cp:lastPrinted>2020-07-10T07:13:00Z</cp:lastPrinted>
  <dcterms:created xsi:type="dcterms:W3CDTF">2019-06-26T06:02:00Z</dcterms:created>
  <dcterms:modified xsi:type="dcterms:W3CDTF">2021-06-27T08:07:00Z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