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37" w:rsidRPr="00252A90" w:rsidRDefault="00036637">
      <w:pPr>
        <w:jc w:val="center"/>
        <w:rPr>
          <w:rFonts w:ascii="黑体" w:eastAsia="黑体" w:hAnsi="黑体" w:cs="Times New Roman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溧阳</w:t>
      </w:r>
      <w:bookmarkStart w:id="0" w:name="_GoBack"/>
      <w:bookmarkEnd w:id="0"/>
      <w:r w:rsidRPr="00252A90">
        <w:rPr>
          <w:rFonts w:ascii="黑体" w:eastAsia="黑体" w:hAnsi="黑体" w:cs="黑体" w:hint="eastAsia"/>
          <w:b/>
          <w:bCs/>
          <w:sz w:val="30"/>
          <w:szCs w:val="30"/>
        </w:rPr>
        <w:t>市小学阶段学业质量常规抽则</w:t>
      </w:r>
      <w:r>
        <w:rPr>
          <w:rFonts w:ascii="黑体" w:eastAsia="黑体" w:hAnsi="黑体" w:cs="黑体"/>
          <w:b/>
          <w:bCs/>
          <w:sz w:val="30"/>
          <w:szCs w:val="30"/>
        </w:rPr>
        <w:t>_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数学</w:t>
      </w:r>
      <w:r>
        <w:rPr>
          <w:rFonts w:ascii="黑体" w:eastAsia="黑体" w:hAnsi="黑体" w:cs="黑体"/>
          <w:b/>
          <w:bCs/>
          <w:sz w:val="30"/>
          <w:szCs w:val="30"/>
        </w:rPr>
        <w:t>_</w:t>
      </w:r>
      <w:r w:rsidRPr="00252A90">
        <w:rPr>
          <w:rFonts w:ascii="黑体" w:eastAsia="黑体" w:hAnsi="黑体" w:cs="黑体" w:hint="eastAsia"/>
          <w:b/>
          <w:bCs/>
          <w:sz w:val="30"/>
          <w:szCs w:val="30"/>
        </w:rPr>
        <w:t>学科质量分析</w:t>
      </w:r>
    </w:p>
    <w:p w:rsidR="00036637" w:rsidRDefault="00036637">
      <w:pPr>
        <w:pStyle w:val="1"/>
        <w:ind w:firstLineChars="0"/>
        <w:rPr>
          <w:rFonts w:ascii="Times New Roman" w:eastAsia="黑体" w:hAnsi="黑体" w:cs="Times New Roman"/>
          <w:sz w:val="28"/>
          <w:szCs w:val="28"/>
        </w:rPr>
      </w:pPr>
    </w:p>
    <w:p w:rsidR="00036637" w:rsidRDefault="00036637">
      <w:pPr>
        <w:pStyle w:val="1"/>
        <w:ind w:firstLineChars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黑体" w:cs="黑体" w:hint="eastAsia"/>
          <w:sz w:val="28"/>
          <w:szCs w:val="28"/>
        </w:rPr>
        <w:t>一、基本信息</w:t>
      </w:r>
      <w:r>
        <w:rPr>
          <w:rFonts w:ascii="Times New Roman" w:eastAsia="黑体" w:hAnsi="Times New Roman" w:cs="Times New Roman"/>
          <w:sz w:val="28"/>
          <w:szCs w:val="28"/>
        </w:rPr>
        <w:t xml:space="preserve">    </w:t>
      </w:r>
    </w:p>
    <w:p w:rsidR="00036637" w:rsidRPr="00252A90" w:rsidRDefault="00036637" w:rsidP="00252A90">
      <w:pPr>
        <w:spacing w:line="6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学校名称：</w:t>
      </w:r>
      <w:r w:rsidRPr="00B6488B">
        <w:rPr>
          <w:rFonts w:ascii="Times New Roman" w:hAnsi="宋体" w:cs="宋体" w:hint="eastAsia"/>
          <w:sz w:val="24"/>
          <w:szCs w:val="24"/>
          <w:u w:val="single"/>
        </w:rPr>
        <w:t>横涧小学</w:t>
      </w:r>
      <w:r w:rsidRPr="00B6488B">
        <w:rPr>
          <w:rFonts w:ascii="Times New Roman" w:hAnsi="宋体" w:cs="Times New Roman"/>
          <w:sz w:val="24"/>
          <w:szCs w:val="24"/>
          <w:u w:val="single"/>
        </w:rPr>
        <w:t xml:space="preserve"> </w:t>
      </w:r>
      <w:r>
        <w:rPr>
          <w:rFonts w:ascii="Times New Roman" w:hAnsi="宋体" w:cs="Times New Roman"/>
          <w:sz w:val="24"/>
          <w:szCs w:val="24"/>
        </w:rPr>
        <w:t xml:space="preserve"> </w:t>
      </w:r>
      <w:r>
        <w:rPr>
          <w:rFonts w:ascii="Times New Roman" w:hAnsi="宋体" w:cs="宋体" w:hint="eastAsia"/>
          <w:sz w:val="24"/>
          <w:szCs w:val="24"/>
        </w:rPr>
        <w:t>学校代码：</w:t>
      </w:r>
      <w:r w:rsidRPr="00B6488B">
        <w:rPr>
          <w:rFonts w:ascii="Times New Roman" w:hAnsi="宋体" w:cs="Times New Roman"/>
          <w:sz w:val="24"/>
          <w:szCs w:val="24"/>
          <w:u w:val="single"/>
        </w:rPr>
        <w:t>__02__</w:t>
      </w:r>
      <w:r>
        <w:rPr>
          <w:rFonts w:ascii="Times New Roman" w:hAnsi="宋体" w:cs="宋体" w:hint="eastAsia"/>
          <w:sz w:val="24"/>
          <w:szCs w:val="24"/>
        </w:rPr>
        <w:t>抽测学科：</w:t>
      </w:r>
      <w:r w:rsidRPr="00B6488B">
        <w:rPr>
          <w:rFonts w:ascii="Times New Roman" w:hAnsi="宋体" w:cs="Times New Roman"/>
          <w:sz w:val="24"/>
          <w:szCs w:val="24"/>
          <w:u w:val="single"/>
        </w:rPr>
        <w:t>_</w:t>
      </w:r>
      <w:r w:rsidRPr="00B6488B">
        <w:rPr>
          <w:rFonts w:ascii="Times New Roman" w:hAnsi="宋体" w:cs="宋体" w:hint="eastAsia"/>
          <w:sz w:val="24"/>
          <w:szCs w:val="24"/>
          <w:u w:val="single"/>
        </w:rPr>
        <w:t>数学</w:t>
      </w:r>
      <w:r w:rsidRPr="00B6488B">
        <w:rPr>
          <w:rFonts w:ascii="Times New Roman" w:hAnsi="宋体" w:cs="Times New Roman"/>
          <w:sz w:val="24"/>
          <w:szCs w:val="24"/>
          <w:u w:val="single"/>
        </w:rPr>
        <w:t>__</w:t>
      </w:r>
      <w:r>
        <w:rPr>
          <w:rFonts w:ascii="Times New Roman" w:hAnsi="宋体" w:cs="宋体" w:hint="eastAsia"/>
          <w:sz w:val="24"/>
          <w:szCs w:val="24"/>
        </w:rPr>
        <w:t>抽测时间：</w:t>
      </w:r>
      <w:r w:rsidRPr="00B6488B">
        <w:rPr>
          <w:rFonts w:ascii="Times New Roman" w:hAnsi="宋体" w:cs="Times New Roman"/>
          <w:sz w:val="24"/>
          <w:szCs w:val="24"/>
          <w:u w:val="single"/>
        </w:rPr>
        <w:t>_2019.12.12__</w:t>
      </w:r>
    </w:p>
    <w:p w:rsidR="00036637" w:rsidRPr="000C17CA" w:rsidRDefault="00036637" w:rsidP="000C17CA">
      <w:pPr>
        <w:spacing w:line="6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抽测班级：</w:t>
      </w:r>
      <w:r w:rsidRPr="00B6488B">
        <w:rPr>
          <w:rFonts w:ascii="Times New Roman" w:hAnsi="宋体" w:cs="Times New Roman"/>
          <w:sz w:val="24"/>
          <w:szCs w:val="24"/>
          <w:u w:val="single"/>
        </w:rPr>
        <w:t>__</w:t>
      </w:r>
      <w:r w:rsidRPr="00B6488B">
        <w:rPr>
          <w:rFonts w:ascii="Times New Roman" w:hAnsi="宋体" w:cs="宋体" w:hint="eastAsia"/>
          <w:sz w:val="24"/>
          <w:szCs w:val="24"/>
          <w:u w:val="single"/>
        </w:rPr>
        <w:t>五（</w:t>
      </w:r>
      <w:r w:rsidRPr="00B6488B">
        <w:rPr>
          <w:rFonts w:ascii="Times New Roman" w:hAnsi="宋体" w:cs="Times New Roman"/>
          <w:sz w:val="24"/>
          <w:szCs w:val="24"/>
          <w:u w:val="single"/>
        </w:rPr>
        <w:t>1</w:t>
      </w:r>
      <w:r w:rsidRPr="00B6488B">
        <w:rPr>
          <w:rFonts w:ascii="Times New Roman" w:hAnsi="宋体" w:cs="宋体" w:hint="eastAsia"/>
          <w:sz w:val="24"/>
          <w:szCs w:val="24"/>
          <w:u w:val="single"/>
        </w:rPr>
        <w:t>）班</w:t>
      </w:r>
      <w:r w:rsidRPr="00B6488B">
        <w:rPr>
          <w:rFonts w:ascii="Times New Roman" w:hAnsi="宋体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宋体" w:cs="宋体" w:hint="eastAsia"/>
          <w:sz w:val="24"/>
          <w:szCs w:val="24"/>
        </w:rPr>
        <w:t>任课教师：</w:t>
      </w:r>
      <w:r w:rsidRPr="00252A90">
        <w:rPr>
          <w:rFonts w:ascii="Times New Roman" w:hAnsi="宋体" w:cs="Times New Roman"/>
          <w:sz w:val="24"/>
          <w:szCs w:val="24"/>
        </w:rPr>
        <w:t xml:space="preserve"> </w:t>
      </w:r>
      <w:r w:rsidRPr="00B6488B">
        <w:rPr>
          <w:rFonts w:ascii="Times New Roman" w:hAnsi="宋体" w:cs="Times New Roman"/>
          <w:sz w:val="24"/>
          <w:szCs w:val="24"/>
          <w:u w:val="single"/>
        </w:rPr>
        <w:t>___</w:t>
      </w:r>
      <w:r w:rsidRPr="00B6488B">
        <w:rPr>
          <w:rFonts w:ascii="Times New Roman" w:hAnsi="宋体" w:cs="宋体" w:hint="eastAsia"/>
          <w:sz w:val="24"/>
          <w:szCs w:val="24"/>
          <w:u w:val="single"/>
        </w:rPr>
        <w:t>彭丽娟</w:t>
      </w:r>
      <w:r w:rsidRPr="00B6488B">
        <w:rPr>
          <w:rFonts w:ascii="Times New Roman" w:hAnsi="宋体" w:cs="Times New Roman"/>
          <w:sz w:val="24"/>
          <w:szCs w:val="24"/>
          <w:u w:val="single"/>
        </w:rPr>
        <w:t>___</w:t>
      </w:r>
    </w:p>
    <w:p w:rsidR="00036637" w:rsidRDefault="00036637">
      <w:pPr>
        <w:pStyle w:val="1"/>
        <w:ind w:firstLineChars="0" w:firstLine="0"/>
        <w:rPr>
          <w:rFonts w:ascii="Times New Roman" w:hAnsi="Times New Roman" w:cs="Times New Roman"/>
          <w:sz w:val="30"/>
          <w:szCs w:val="30"/>
        </w:rPr>
      </w:pPr>
    </w:p>
    <w:p w:rsidR="00036637" w:rsidRDefault="00036637">
      <w:pPr>
        <w:pStyle w:val="1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黑体" w:cs="黑体" w:hint="eastAsia"/>
          <w:sz w:val="28"/>
          <w:szCs w:val="28"/>
        </w:rPr>
        <w:t>二、逐题得分率统计</w:t>
      </w:r>
    </w:p>
    <w:tbl>
      <w:tblPr>
        <w:tblW w:w="9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709"/>
        <w:gridCol w:w="708"/>
        <w:gridCol w:w="715"/>
        <w:gridCol w:w="716"/>
        <w:gridCol w:w="554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036637">
        <w:trPr>
          <w:trHeight w:val="679"/>
        </w:trPr>
        <w:tc>
          <w:tcPr>
            <w:tcW w:w="1211" w:type="dxa"/>
            <w:vMerge w:val="restart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题号</w:t>
            </w:r>
          </w:p>
        </w:tc>
        <w:tc>
          <w:tcPr>
            <w:tcW w:w="2848" w:type="dxa"/>
            <w:gridSpan w:val="4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一</w:t>
            </w:r>
          </w:p>
        </w:tc>
        <w:tc>
          <w:tcPr>
            <w:tcW w:w="5232" w:type="dxa"/>
            <w:gridSpan w:val="9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二</w:t>
            </w:r>
          </w:p>
        </w:tc>
      </w:tr>
      <w:tr w:rsidR="00036637">
        <w:trPr>
          <w:trHeight w:val="591"/>
        </w:trPr>
        <w:tc>
          <w:tcPr>
            <w:tcW w:w="1211" w:type="dxa"/>
            <w:vMerge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口算</w:t>
            </w:r>
          </w:p>
        </w:tc>
        <w:tc>
          <w:tcPr>
            <w:tcW w:w="708" w:type="dxa"/>
            <w:vAlign w:val="center"/>
          </w:tcPr>
          <w:p w:rsidR="00036637" w:rsidRPr="00B07A6E" w:rsidRDefault="00036637">
            <w:pPr>
              <w:jc w:val="center"/>
              <w:rPr>
                <w:rFonts w:ascii="Times New Roman" w:hAnsi="Times New Roman" w:cs="Times New Roman"/>
                <w:spacing w:val="-18"/>
                <w:kern w:val="10"/>
                <w:sz w:val="24"/>
                <w:szCs w:val="24"/>
              </w:rPr>
            </w:pPr>
            <w:r w:rsidRPr="00B07A6E">
              <w:rPr>
                <w:rFonts w:ascii="Times New Roman" w:hAnsi="Times New Roman" w:cs="宋体" w:hint="eastAsia"/>
                <w:spacing w:val="-18"/>
                <w:kern w:val="10"/>
                <w:sz w:val="24"/>
                <w:szCs w:val="24"/>
              </w:rPr>
              <w:t>竖式计算</w:t>
            </w:r>
          </w:p>
        </w:tc>
        <w:tc>
          <w:tcPr>
            <w:tcW w:w="715" w:type="dxa"/>
            <w:vAlign w:val="center"/>
          </w:tcPr>
          <w:p w:rsidR="00036637" w:rsidRPr="00252A90" w:rsidRDefault="00036637">
            <w:pPr>
              <w:jc w:val="center"/>
              <w:rPr>
                <w:rFonts w:ascii="Times New Roman" w:hAnsi="Times New Roman" w:cs="Times New Roman"/>
                <w:spacing w:val="-18"/>
                <w:kern w:val="1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18"/>
                <w:kern w:val="10"/>
                <w:sz w:val="24"/>
                <w:szCs w:val="24"/>
              </w:rPr>
              <w:t>递等式计算</w:t>
            </w:r>
          </w:p>
        </w:tc>
        <w:tc>
          <w:tcPr>
            <w:tcW w:w="716" w:type="dxa"/>
            <w:vAlign w:val="center"/>
          </w:tcPr>
          <w:p w:rsidR="00036637" w:rsidRPr="00252A90" w:rsidRDefault="00036637">
            <w:pPr>
              <w:jc w:val="center"/>
              <w:rPr>
                <w:rFonts w:ascii="Times New Roman" w:hAnsi="Times New Roman" w:cs="Times New Roman"/>
                <w:spacing w:val="-18"/>
                <w:kern w:val="10"/>
                <w:sz w:val="24"/>
                <w:szCs w:val="24"/>
              </w:rPr>
            </w:pPr>
            <w:r w:rsidRPr="00252A90">
              <w:rPr>
                <w:rFonts w:ascii="Times New Roman" w:hAnsi="Times New Roman" w:cs="宋体" w:hint="eastAsia"/>
                <w:spacing w:val="-18"/>
                <w:kern w:val="10"/>
                <w:sz w:val="24"/>
                <w:szCs w:val="24"/>
              </w:rPr>
              <w:t>合计</w:t>
            </w:r>
          </w:p>
        </w:tc>
        <w:tc>
          <w:tcPr>
            <w:tcW w:w="554" w:type="dxa"/>
            <w:vAlign w:val="center"/>
          </w:tcPr>
          <w:p w:rsidR="00036637" w:rsidRPr="00252A90" w:rsidRDefault="000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36637" w:rsidRPr="00252A90" w:rsidRDefault="000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36637" w:rsidRPr="00252A90" w:rsidRDefault="000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36637" w:rsidRPr="00252A90" w:rsidRDefault="000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36637" w:rsidRPr="00252A90" w:rsidRDefault="000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36637" w:rsidRPr="00252A90" w:rsidRDefault="000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36637" w:rsidRPr="00252A90" w:rsidRDefault="000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036637" w:rsidRPr="00252A90" w:rsidRDefault="000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36637" w:rsidRPr="00252A90" w:rsidRDefault="000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合计</w:t>
            </w:r>
          </w:p>
        </w:tc>
      </w:tr>
      <w:tr w:rsidR="00036637">
        <w:trPr>
          <w:trHeight w:val="679"/>
        </w:trPr>
        <w:tc>
          <w:tcPr>
            <w:tcW w:w="1211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应得分</w:t>
            </w:r>
          </w:p>
        </w:tc>
        <w:tc>
          <w:tcPr>
            <w:tcW w:w="709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15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16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554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</w:tr>
      <w:tr w:rsidR="00036637">
        <w:trPr>
          <w:trHeight w:val="713"/>
        </w:trPr>
        <w:tc>
          <w:tcPr>
            <w:tcW w:w="1211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实得分</w:t>
            </w:r>
          </w:p>
        </w:tc>
        <w:tc>
          <w:tcPr>
            <w:tcW w:w="709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708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317.5</w:t>
            </w:r>
          </w:p>
        </w:tc>
        <w:tc>
          <w:tcPr>
            <w:tcW w:w="715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16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900.5</w:t>
            </w:r>
          </w:p>
        </w:tc>
        <w:tc>
          <w:tcPr>
            <w:tcW w:w="554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36637">
        <w:trPr>
          <w:trHeight w:val="724"/>
        </w:trPr>
        <w:tc>
          <w:tcPr>
            <w:tcW w:w="1211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得分率</w:t>
            </w:r>
            <w:r>
              <w:rPr>
                <w:rFonts w:ascii="Times New Roman" w:hAnsi="宋体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15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16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54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vAlign w:val="center"/>
          </w:tcPr>
          <w:p w:rsidR="00036637" w:rsidRDefault="0003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62.5</w:t>
            </w:r>
          </w:p>
        </w:tc>
      </w:tr>
    </w:tbl>
    <w:p w:rsidR="00036637" w:rsidRDefault="00036637">
      <w:pPr>
        <w:pStyle w:val="1"/>
        <w:ind w:firstLineChars="0"/>
        <w:rPr>
          <w:rFonts w:ascii="Times New Roman" w:hAnsi="Times New Roman" w:cs="Times New Roman"/>
          <w:sz w:val="30"/>
          <w:szCs w:val="30"/>
        </w:rPr>
      </w:pPr>
    </w:p>
    <w:tbl>
      <w:tblPr>
        <w:tblW w:w="8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661"/>
        <w:gridCol w:w="662"/>
        <w:gridCol w:w="661"/>
        <w:gridCol w:w="662"/>
        <w:gridCol w:w="661"/>
        <w:gridCol w:w="662"/>
        <w:gridCol w:w="709"/>
        <w:gridCol w:w="708"/>
        <w:gridCol w:w="709"/>
        <w:gridCol w:w="709"/>
        <w:gridCol w:w="850"/>
      </w:tblGrid>
      <w:tr w:rsidR="00036637">
        <w:trPr>
          <w:trHeight w:val="679"/>
        </w:trPr>
        <w:tc>
          <w:tcPr>
            <w:tcW w:w="1211" w:type="dxa"/>
            <w:vMerge w:val="restart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题号</w:t>
            </w:r>
          </w:p>
        </w:tc>
        <w:tc>
          <w:tcPr>
            <w:tcW w:w="4678" w:type="dxa"/>
            <w:gridSpan w:val="7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三</w:t>
            </w:r>
          </w:p>
        </w:tc>
        <w:tc>
          <w:tcPr>
            <w:tcW w:w="2976" w:type="dxa"/>
            <w:gridSpan w:val="4"/>
            <w:vAlign w:val="center"/>
          </w:tcPr>
          <w:p w:rsidR="00036637" w:rsidRPr="002A5FB4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B4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四</w:t>
            </w:r>
          </w:p>
        </w:tc>
      </w:tr>
      <w:tr w:rsidR="00036637">
        <w:trPr>
          <w:trHeight w:val="591"/>
        </w:trPr>
        <w:tc>
          <w:tcPr>
            <w:tcW w:w="1211" w:type="dxa"/>
            <w:vMerge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036637" w:rsidRPr="00252A90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:rsidR="00036637" w:rsidRPr="00252A90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:rsidR="00036637" w:rsidRPr="00252A90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vAlign w:val="center"/>
          </w:tcPr>
          <w:p w:rsidR="00036637" w:rsidRPr="00252A90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:rsidR="00036637" w:rsidRPr="00252A90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vAlign w:val="center"/>
          </w:tcPr>
          <w:p w:rsidR="00036637" w:rsidRPr="00252A90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36637" w:rsidRPr="00252A90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90">
              <w:rPr>
                <w:rFonts w:ascii="Times New Roman" w:hAnsi="Times New Roman" w:cs="宋体" w:hint="eastAsia"/>
                <w:spacing w:val="-18"/>
                <w:kern w:val="10"/>
                <w:sz w:val="24"/>
                <w:szCs w:val="24"/>
              </w:rPr>
              <w:t>合计</w:t>
            </w:r>
          </w:p>
        </w:tc>
        <w:tc>
          <w:tcPr>
            <w:tcW w:w="708" w:type="dxa"/>
            <w:vAlign w:val="center"/>
          </w:tcPr>
          <w:p w:rsidR="00036637" w:rsidRPr="00252A90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36637" w:rsidRPr="00252A90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36637" w:rsidRPr="00252A90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36637" w:rsidRPr="00252A90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合计</w:t>
            </w:r>
          </w:p>
        </w:tc>
      </w:tr>
      <w:tr w:rsidR="00036637">
        <w:trPr>
          <w:trHeight w:val="679"/>
        </w:trPr>
        <w:tc>
          <w:tcPr>
            <w:tcW w:w="121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应得分</w:t>
            </w:r>
          </w:p>
        </w:tc>
        <w:tc>
          <w:tcPr>
            <w:tcW w:w="66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  </w:t>
            </w:r>
          </w:p>
        </w:tc>
        <w:tc>
          <w:tcPr>
            <w:tcW w:w="662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6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62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6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62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08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036637">
        <w:trPr>
          <w:trHeight w:val="713"/>
        </w:trPr>
        <w:tc>
          <w:tcPr>
            <w:tcW w:w="121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实得分</w:t>
            </w:r>
          </w:p>
        </w:tc>
        <w:tc>
          <w:tcPr>
            <w:tcW w:w="66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62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6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62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6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2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708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709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173.5</w:t>
            </w:r>
          </w:p>
        </w:tc>
        <w:tc>
          <w:tcPr>
            <w:tcW w:w="850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036637">
        <w:trPr>
          <w:trHeight w:val="724"/>
        </w:trPr>
        <w:tc>
          <w:tcPr>
            <w:tcW w:w="121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得分率</w:t>
            </w:r>
            <w:r>
              <w:rPr>
                <w:rFonts w:ascii="Times New Roman" w:hAnsi="宋体" w:cs="Times New Roman"/>
                <w:sz w:val="24"/>
                <w:szCs w:val="24"/>
              </w:rPr>
              <w:t>%</w:t>
            </w:r>
          </w:p>
        </w:tc>
        <w:tc>
          <w:tcPr>
            <w:tcW w:w="66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62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97.5</w:t>
            </w:r>
          </w:p>
        </w:tc>
        <w:tc>
          <w:tcPr>
            <w:tcW w:w="66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662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66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62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709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</w:tbl>
    <w:p w:rsidR="00036637" w:rsidRDefault="00036637">
      <w:pPr>
        <w:pStyle w:val="1"/>
        <w:ind w:firstLineChars="0"/>
        <w:rPr>
          <w:rFonts w:ascii="Times New Roman" w:hAnsi="Times New Roman" w:cs="Times New Roman"/>
          <w:sz w:val="30"/>
          <w:szCs w:val="30"/>
        </w:rPr>
      </w:pPr>
    </w:p>
    <w:p w:rsidR="00036637" w:rsidRDefault="00036637">
      <w:pPr>
        <w:pStyle w:val="1"/>
        <w:ind w:firstLineChars="0"/>
        <w:rPr>
          <w:rFonts w:ascii="Times New Roman" w:hAnsi="Times New Roman" w:cs="Times New Roman"/>
          <w:sz w:val="30"/>
          <w:szCs w:val="30"/>
        </w:rPr>
      </w:pPr>
    </w:p>
    <w:tbl>
      <w:tblPr>
        <w:tblW w:w="5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850"/>
        <w:gridCol w:w="851"/>
        <w:gridCol w:w="850"/>
        <w:gridCol w:w="851"/>
        <w:gridCol w:w="992"/>
      </w:tblGrid>
      <w:tr w:rsidR="00036637">
        <w:trPr>
          <w:trHeight w:val="679"/>
        </w:trPr>
        <w:tc>
          <w:tcPr>
            <w:tcW w:w="1211" w:type="dxa"/>
            <w:vMerge w:val="restart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题号</w:t>
            </w:r>
          </w:p>
        </w:tc>
        <w:tc>
          <w:tcPr>
            <w:tcW w:w="4394" w:type="dxa"/>
            <w:gridSpan w:val="5"/>
            <w:vAlign w:val="center"/>
          </w:tcPr>
          <w:p w:rsidR="00036637" w:rsidRPr="002A5FB4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B4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五</w:t>
            </w:r>
          </w:p>
        </w:tc>
      </w:tr>
      <w:tr w:rsidR="00036637">
        <w:trPr>
          <w:trHeight w:val="591"/>
        </w:trPr>
        <w:tc>
          <w:tcPr>
            <w:tcW w:w="1211" w:type="dxa"/>
            <w:vMerge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6637" w:rsidRPr="00252A90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36637" w:rsidRPr="00252A90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36637" w:rsidRPr="00252A90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36637" w:rsidRPr="00252A90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36637" w:rsidRPr="00252A90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90">
              <w:rPr>
                <w:rFonts w:ascii="Times New Roman" w:hAnsi="Times New Roman" w:cs="宋体" w:hint="eastAsia"/>
                <w:spacing w:val="-18"/>
                <w:kern w:val="10"/>
                <w:sz w:val="24"/>
                <w:szCs w:val="24"/>
              </w:rPr>
              <w:t>合计</w:t>
            </w:r>
          </w:p>
        </w:tc>
      </w:tr>
      <w:tr w:rsidR="00036637">
        <w:trPr>
          <w:trHeight w:val="679"/>
        </w:trPr>
        <w:tc>
          <w:tcPr>
            <w:tcW w:w="121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应得分</w:t>
            </w:r>
          </w:p>
        </w:tc>
        <w:tc>
          <w:tcPr>
            <w:tcW w:w="850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0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</w:tr>
      <w:tr w:rsidR="00036637">
        <w:trPr>
          <w:trHeight w:val="713"/>
        </w:trPr>
        <w:tc>
          <w:tcPr>
            <w:tcW w:w="121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实得分</w:t>
            </w:r>
          </w:p>
        </w:tc>
        <w:tc>
          <w:tcPr>
            <w:tcW w:w="850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5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254.5</w:t>
            </w:r>
          </w:p>
        </w:tc>
        <w:tc>
          <w:tcPr>
            <w:tcW w:w="850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131.5</w:t>
            </w:r>
          </w:p>
        </w:tc>
        <w:tc>
          <w:tcPr>
            <w:tcW w:w="85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</w:tr>
      <w:tr w:rsidR="00036637">
        <w:trPr>
          <w:trHeight w:val="724"/>
        </w:trPr>
        <w:tc>
          <w:tcPr>
            <w:tcW w:w="121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得分率</w:t>
            </w:r>
            <w:r>
              <w:rPr>
                <w:rFonts w:ascii="Times New Roman" w:hAnsi="宋体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85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vAlign w:val="center"/>
          </w:tcPr>
          <w:p w:rsidR="00036637" w:rsidRDefault="00036637" w:rsidP="0018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</w:tbl>
    <w:p w:rsidR="00036637" w:rsidRDefault="00036637">
      <w:pPr>
        <w:pStyle w:val="1"/>
        <w:ind w:firstLineChars="0"/>
        <w:rPr>
          <w:rFonts w:ascii="Times New Roman" w:hAnsi="Times New Roman" w:cs="Times New Roman"/>
          <w:sz w:val="30"/>
          <w:szCs w:val="30"/>
        </w:rPr>
      </w:pPr>
    </w:p>
    <w:p w:rsidR="00036637" w:rsidRDefault="00036637">
      <w:pPr>
        <w:pStyle w:val="1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黑体" w:cs="黑体" w:hint="eastAsia"/>
          <w:sz w:val="28"/>
          <w:szCs w:val="28"/>
        </w:rPr>
        <w:t>三、典型错误分析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036637">
        <w:tc>
          <w:tcPr>
            <w:tcW w:w="9286" w:type="dxa"/>
          </w:tcPr>
          <w:p w:rsidR="00036637" w:rsidRDefault="00036637" w:rsidP="00036637">
            <w:pPr>
              <w:spacing w:line="480" w:lineRule="exact"/>
              <w:ind w:firstLineChars="200" w:firstLine="31680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例举学生的典型错误，并分析错误原因：</w:t>
            </w:r>
          </w:p>
          <w:p w:rsidR="00036637" w:rsidRPr="00D2482F" w:rsidRDefault="00036637" w:rsidP="00A0323F">
            <w:pPr>
              <w:spacing w:line="480" w:lineRule="exact"/>
              <w:rPr>
                <w:rFonts w:ascii="宋体" w:cs="宋体"/>
              </w:rPr>
            </w:pPr>
            <w:r w:rsidRPr="00D2482F">
              <w:rPr>
                <w:rFonts w:ascii="宋体" w:hAnsi="宋体" w:cs="宋体"/>
              </w:rPr>
              <w:t>1.</w:t>
            </w:r>
            <w:r w:rsidRPr="00D2482F">
              <w:rPr>
                <w:rFonts w:ascii="宋体" w:hAnsi="宋体" w:cs="宋体" w:hint="eastAsia"/>
              </w:rPr>
              <w:t>计算题：简便计算错误严重：①计算错误，②不知道怎么简便计算，③没有运用简便方法计算，就是按运算顺序计算的。</w:t>
            </w:r>
          </w:p>
          <w:p w:rsidR="00036637" w:rsidRPr="00D2482F" w:rsidRDefault="00036637" w:rsidP="00CC43FF">
            <w:pPr>
              <w:spacing w:line="440" w:lineRule="exact"/>
              <w:rPr>
                <w:rFonts w:ascii="宋体" w:cs="宋体"/>
              </w:rPr>
            </w:pPr>
            <w:r w:rsidRPr="00D2482F">
              <w:rPr>
                <w:rFonts w:ascii="宋体" w:hAnsi="宋体" w:cs="宋体"/>
              </w:rPr>
              <w:t>2.</w:t>
            </w:r>
            <w:r w:rsidRPr="00D2482F">
              <w:rPr>
                <w:rFonts w:ascii="宋体" w:hAnsi="宋体" w:cs="宋体" w:hint="eastAsia"/>
              </w:rPr>
              <w:t>填空题：第二题</w:t>
            </w:r>
            <w:r w:rsidRPr="00D2482F">
              <w:rPr>
                <w:rFonts w:ascii="宋体" w:hAnsi="宋体" w:cs="宋体"/>
              </w:rPr>
              <w:t xml:space="preserve"> </w:t>
            </w:r>
            <w:r w:rsidRPr="00D2482F">
              <w:rPr>
                <w:rFonts w:ascii="宋体" w:hAnsi="宋体" w:cs="宋体" w:hint="eastAsia"/>
              </w:rPr>
              <w:t>“小数的计数单位”，第一小问错误率非常高，主要是学生在“数位”和“计数单位”上要么读题不仔细，要么对于两者的概念混淆不清。第四题</w:t>
            </w:r>
            <w:r w:rsidRPr="00D2482F">
              <w:rPr>
                <w:rFonts w:ascii="宋体" w:hAnsi="宋体" w:cs="宋体"/>
              </w:rPr>
              <w:t xml:space="preserve"> </w:t>
            </w:r>
            <w:r w:rsidRPr="00D2482F">
              <w:rPr>
                <w:rFonts w:ascii="宋体" w:hAnsi="宋体" w:cs="宋体" w:hint="eastAsia"/>
              </w:rPr>
              <w:t>“数轴填数”，错误率较高，出现①负数没写负号，②不知道</w:t>
            </w:r>
            <w:r w:rsidRPr="00D2482F">
              <w:rPr>
                <w:rFonts w:ascii="宋体" w:hAnsi="宋体" w:cs="宋体"/>
              </w:rPr>
              <w:t>1</w:t>
            </w:r>
            <w:r w:rsidRPr="00D2482F">
              <w:rPr>
                <w:rFonts w:ascii="宋体" w:hAnsi="宋体" w:cs="宋体" w:hint="eastAsia"/>
              </w:rPr>
              <w:t>小格表示多少，如</w:t>
            </w:r>
            <w:r w:rsidRPr="00D2482F">
              <w:rPr>
                <w:rFonts w:ascii="宋体" w:hAnsi="宋体" w:cs="宋体"/>
              </w:rPr>
              <w:t>0.3</w:t>
            </w:r>
            <w:r w:rsidRPr="00D2482F">
              <w:rPr>
                <w:rFonts w:ascii="宋体" w:hAnsi="宋体" w:cs="宋体" w:hint="eastAsia"/>
              </w:rPr>
              <w:t>、</w:t>
            </w:r>
            <w:r w:rsidRPr="00D2482F">
              <w:rPr>
                <w:rFonts w:ascii="宋体" w:hAnsi="宋体" w:cs="宋体"/>
              </w:rPr>
              <w:t>0.03</w:t>
            </w:r>
            <w:r w:rsidRPr="00D2482F">
              <w:rPr>
                <w:rFonts w:ascii="宋体" w:hAnsi="宋体" w:cs="宋体" w:hint="eastAsia"/>
              </w:rPr>
              <w:t>，</w:t>
            </w:r>
            <w:r w:rsidRPr="00D2482F">
              <w:rPr>
                <w:rFonts w:ascii="宋体" w:hAnsi="宋体" w:cs="宋体"/>
              </w:rPr>
              <w:t>0.06</w:t>
            </w:r>
            <w:r w:rsidRPr="00D2482F">
              <w:rPr>
                <w:rFonts w:ascii="宋体" w:hAnsi="宋体" w:cs="宋体" w:hint="eastAsia"/>
              </w:rPr>
              <w:t>，③对于数所在的范围不理解，没有明白这个数应在</w:t>
            </w:r>
            <w:r w:rsidRPr="00D2482F">
              <w:rPr>
                <w:rFonts w:ascii="宋体" w:hAnsi="宋体" w:cs="宋体"/>
              </w:rPr>
              <w:t>-1</w:t>
            </w:r>
            <w:r w:rsidRPr="00D2482F">
              <w:rPr>
                <w:rFonts w:ascii="宋体" w:hAnsi="宋体" w:cs="宋体" w:hint="eastAsia"/>
              </w:rPr>
              <w:t>到</w:t>
            </w:r>
            <w:r w:rsidRPr="00D2482F">
              <w:rPr>
                <w:rFonts w:ascii="宋体" w:hAnsi="宋体" w:cs="宋体"/>
              </w:rPr>
              <w:t>0</w:t>
            </w:r>
            <w:r w:rsidRPr="00D2482F">
              <w:rPr>
                <w:rFonts w:ascii="宋体" w:hAnsi="宋体" w:cs="宋体" w:hint="eastAsia"/>
              </w:rPr>
              <w:t>之间，如出现</w:t>
            </w:r>
            <w:r w:rsidRPr="00D2482F">
              <w:rPr>
                <w:rFonts w:ascii="宋体" w:hAnsi="宋体" w:cs="宋体"/>
              </w:rPr>
              <w:t>-1.8</w:t>
            </w:r>
            <w:r w:rsidRPr="00D2482F">
              <w:rPr>
                <w:rFonts w:ascii="宋体" w:hAnsi="宋体" w:cs="宋体" w:hint="eastAsia"/>
              </w:rPr>
              <w:t>，④</w:t>
            </w:r>
            <w:r w:rsidRPr="00D2482F">
              <w:rPr>
                <w:rFonts w:ascii="宋体" w:hAnsi="宋体" w:cs="宋体"/>
              </w:rPr>
              <w:t>-0.8</w:t>
            </w:r>
            <w:r w:rsidRPr="00D2482F">
              <w:rPr>
                <w:rFonts w:ascii="宋体" w:hAnsi="宋体" w:cs="宋体" w:hint="eastAsia"/>
              </w:rPr>
              <w:t>，表示不明白负数的位置顺序，固定思维从</w:t>
            </w:r>
            <w:r w:rsidRPr="00D2482F">
              <w:rPr>
                <w:rFonts w:ascii="宋体" w:hAnsi="宋体" w:cs="宋体"/>
              </w:rPr>
              <w:t>-1</w:t>
            </w:r>
            <w:r w:rsidRPr="00D2482F">
              <w:rPr>
                <w:rFonts w:ascii="宋体" w:hAnsi="宋体" w:cs="宋体" w:hint="eastAsia"/>
              </w:rPr>
              <w:t>开始从左往右数。第七题</w:t>
            </w:r>
            <w:r w:rsidRPr="00D2482F">
              <w:rPr>
                <w:rFonts w:ascii="宋体" w:hAnsi="宋体" w:cs="宋体"/>
              </w:rPr>
              <w:t xml:space="preserve"> </w:t>
            </w:r>
            <w:r w:rsidRPr="00D2482F">
              <w:rPr>
                <w:rFonts w:ascii="宋体" w:hAnsi="宋体" w:cs="宋体" w:hint="eastAsia"/>
              </w:rPr>
              <w:t>“小数除法算理的理解”，错误率较高，出现①表示余数，表明这部分学生对于除法的基本算理都没有掌握，因为</w:t>
            </w:r>
            <w:r w:rsidRPr="00D2482F">
              <w:rPr>
                <w:rFonts w:ascii="宋体" w:hAnsi="宋体" w:cs="宋体"/>
              </w:rPr>
              <w:t>20</w:t>
            </w:r>
            <w:r w:rsidRPr="00D2482F">
              <w:rPr>
                <w:rFonts w:ascii="宋体" w:hAnsi="宋体" w:cs="宋体" w:hint="eastAsia"/>
              </w:rPr>
              <w:t>里只有</w:t>
            </w:r>
            <w:r w:rsidRPr="00D2482F">
              <w:rPr>
                <w:rFonts w:ascii="宋体" w:hAnsi="宋体" w:cs="宋体"/>
              </w:rPr>
              <w:t>2</w:t>
            </w:r>
            <w:r w:rsidRPr="00D2482F">
              <w:rPr>
                <w:rFonts w:ascii="宋体" w:hAnsi="宋体" w:cs="宋体" w:hint="eastAsia"/>
              </w:rPr>
              <w:t>表示余数，②</w:t>
            </w:r>
            <w:r w:rsidRPr="00D2482F">
              <w:rPr>
                <w:rFonts w:ascii="宋体" w:hAnsi="宋体" w:cs="宋体"/>
              </w:rPr>
              <w:t>20</w:t>
            </w:r>
            <w:r w:rsidRPr="00D2482F">
              <w:rPr>
                <w:rFonts w:ascii="宋体" w:hAnsi="宋体" w:cs="宋体" w:hint="eastAsia"/>
              </w:rPr>
              <w:t>个</w:t>
            </w:r>
            <w:r w:rsidRPr="00D2482F">
              <w:rPr>
                <w:rFonts w:ascii="宋体" w:hAnsi="宋体" w:cs="宋体"/>
              </w:rPr>
              <w:t>0.1</w:t>
            </w:r>
            <w:r w:rsidRPr="00D2482F">
              <w:rPr>
                <w:rFonts w:ascii="宋体" w:hAnsi="宋体" w:cs="宋体" w:hint="eastAsia"/>
              </w:rPr>
              <w:t>，这些学生看到了</w:t>
            </w:r>
            <w:r w:rsidRPr="00D2482F">
              <w:rPr>
                <w:rFonts w:ascii="宋体" w:hAnsi="宋体" w:cs="宋体"/>
              </w:rPr>
              <w:t>2</w:t>
            </w:r>
            <w:r w:rsidRPr="00D2482F">
              <w:rPr>
                <w:rFonts w:ascii="宋体" w:hAnsi="宋体" w:cs="宋体" w:hint="eastAsia"/>
              </w:rPr>
              <w:t>，能明白</w:t>
            </w:r>
            <w:r w:rsidRPr="00D2482F">
              <w:rPr>
                <w:rFonts w:ascii="宋体" w:hAnsi="宋体" w:cs="宋体"/>
              </w:rPr>
              <w:t>2</w:t>
            </w:r>
            <w:r w:rsidRPr="00D2482F">
              <w:rPr>
                <w:rFonts w:ascii="宋体" w:hAnsi="宋体" w:cs="宋体" w:hint="eastAsia"/>
              </w:rPr>
              <w:t>表示的数位，但是不明白</w:t>
            </w:r>
            <w:r w:rsidRPr="00D2482F">
              <w:rPr>
                <w:rFonts w:ascii="宋体" w:hAnsi="宋体" w:cs="宋体"/>
              </w:rPr>
              <w:t>0</w:t>
            </w:r>
            <w:r w:rsidRPr="00D2482F">
              <w:rPr>
                <w:rFonts w:ascii="宋体" w:hAnsi="宋体" w:cs="宋体" w:hint="eastAsia"/>
              </w:rPr>
              <w:t>的意义和作用，③</w:t>
            </w:r>
            <w:r w:rsidRPr="00D2482F">
              <w:rPr>
                <w:rFonts w:ascii="宋体" w:hAnsi="宋体" w:cs="宋体"/>
              </w:rPr>
              <w:t>0.2</w:t>
            </w:r>
            <w:r w:rsidRPr="00D2482F">
              <w:rPr>
                <w:rFonts w:ascii="宋体" w:hAnsi="宋体" w:cs="宋体" w:hint="eastAsia"/>
              </w:rPr>
              <w:t>，这些学生明白了</w:t>
            </w:r>
            <w:r w:rsidRPr="00D2482F">
              <w:rPr>
                <w:rFonts w:ascii="宋体" w:hAnsi="宋体" w:cs="宋体"/>
              </w:rPr>
              <w:t>20</w:t>
            </w:r>
            <w:r w:rsidRPr="00D2482F">
              <w:rPr>
                <w:rFonts w:ascii="宋体" w:hAnsi="宋体" w:cs="宋体" w:hint="eastAsia"/>
              </w:rPr>
              <w:t>的内涵，但是不明白</w:t>
            </w:r>
            <w:r w:rsidRPr="00D2482F">
              <w:rPr>
                <w:rFonts w:ascii="宋体" w:hAnsi="宋体" w:cs="宋体"/>
              </w:rPr>
              <w:t>20</w:t>
            </w:r>
            <w:r w:rsidRPr="00D2482F">
              <w:rPr>
                <w:rFonts w:ascii="宋体" w:hAnsi="宋体" w:cs="宋体" w:hint="eastAsia"/>
              </w:rPr>
              <w:t>的表象所表达的意思，④百分之一或</w:t>
            </w:r>
            <w:r w:rsidRPr="00D2482F">
              <w:rPr>
                <w:rFonts w:ascii="宋体" w:hAnsi="宋体" w:cs="宋体"/>
              </w:rPr>
              <w:t>0.01</w:t>
            </w:r>
            <w:r w:rsidRPr="00D2482F">
              <w:rPr>
                <w:rFonts w:ascii="宋体" w:hAnsi="宋体" w:cs="宋体" w:hint="eastAsia"/>
              </w:rPr>
              <w:t>，这些学生不会正确的表达。第八题</w:t>
            </w:r>
            <w:r w:rsidRPr="00D2482F">
              <w:rPr>
                <w:rFonts w:ascii="宋体" w:hAnsi="宋体" w:cs="宋体"/>
              </w:rPr>
              <w:t xml:space="preserve"> </w:t>
            </w:r>
            <w:r w:rsidRPr="00D2482F">
              <w:rPr>
                <w:rFonts w:ascii="宋体" w:hAnsi="宋体" w:cs="宋体" w:hint="eastAsia"/>
              </w:rPr>
              <w:t>“图形的解决问题”，错误率较高，这题比较灵活，可以选择不同的策略解决问题，⑴可以直接通过图形的旋转，但是有些学生没有看清题目要求，直接写了“</w:t>
            </w:r>
            <w:r w:rsidRPr="00D2482F">
              <w:rPr>
                <w:rFonts w:ascii="宋体" w:hAnsi="宋体" w:cs="宋体"/>
              </w:rPr>
              <w:t>3</w:t>
            </w:r>
            <w:r w:rsidRPr="00D2482F">
              <w:rPr>
                <w:rFonts w:ascii="宋体" w:hAnsi="宋体" w:cs="宋体" w:hint="eastAsia"/>
              </w:rPr>
              <w:t>”，⑵通过面积相等的方法，但是有些学生已知三角形面积和高求底时，忘记×</w:t>
            </w:r>
            <w:r w:rsidRPr="00D2482F">
              <w:rPr>
                <w:rFonts w:ascii="宋体" w:hAnsi="宋体" w:cs="宋体"/>
              </w:rPr>
              <w:t>2</w:t>
            </w:r>
            <w:r w:rsidRPr="00D2482F">
              <w:rPr>
                <w:rFonts w:ascii="宋体" w:hAnsi="宋体" w:cs="宋体" w:hint="eastAsia"/>
              </w:rPr>
              <w:t>，所以出现了“</w:t>
            </w:r>
            <w:r w:rsidRPr="00D2482F">
              <w:rPr>
                <w:rFonts w:ascii="宋体" w:hAnsi="宋体" w:cs="宋体"/>
              </w:rPr>
              <w:t>4</w:t>
            </w:r>
            <w:r w:rsidRPr="00D2482F">
              <w:rPr>
                <w:rFonts w:ascii="宋体" w:hAnsi="宋体" w:cs="宋体" w:hint="eastAsia"/>
              </w:rPr>
              <w:t>”，有些学生有可能由于题目较复杂，不能很好的看清问题分析解决，直接出现了“</w:t>
            </w:r>
            <w:r w:rsidRPr="00D2482F">
              <w:rPr>
                <w:rFonts w:ascii="宋体" w:hAnsi="宋体" w:cs="宋体"/>
              </w:rPr>
              <w:t>16</w:t>
            </w:r>
            <w:r w:rsidRPr="00D2482F">
              <w:rPr>
                <w:rFonts w:ascii="宋体" w:hAnsi="宋体" w:cs="宋体" w:hint="eastAsia"/>
              </w:rPr>
              <w:t>”。</w:t>
            </w:r>
          </w:p>
          <w:p w:rsidR="00036637" w:rsidRPr="00D2482F" w:rsidRDefault="00036637" w:rsidP="00CC43FF">
            <w:pPr>
              <w:spacing w:line="440" w:lineRule="exact"/>
              <w:rPr>
                <w:rFonts w:ascii="宋体" w:cs="宋体"/>
              </w:rPr>
            </w:pPr>
            <w:r w:rsidRPr="00D2482F">
              <w:rPr>
                <w:rFonts w:ascii="宋体" w:hAnsi="宋体" w:cs="宋体"/>
              </w:rPr>
              <w:t>3.</w:t>
            </w:r>
            <w:r w:rsidRPr="00D2482F">
              <w:rPr>
                <w:rFonts w:ascii="宋体" w:hAnsi="宋体" w:cs="宋体" w:hint="eastAsia"/>
              </w:rPr>
              <w:t>选择题：第</w:t>
            </w:r>
            <w:r w:rsidRPr="00D2482F">
              <w:rPr>
                <w:rFonts w:ascii="宋体" w:hAnsi="宋体" w:cs="宋体"/>
              </w:rPr>
              <w:t>5</w:t>
            </w:r>
            <w:r w:rsidRPr="00D2482F">
              <w:rPr>
                <w:rFonts w:ascii="宋体" w:hAnsi="宋体" w:cs="宋体" w:hint="eastAsia"/>
              </w:rPr>
              <w:t>题考查被除数、除数、商三者的变化关系，一部分学生看到一个往左移，一个往右移，认为商没变化，把它与乘法中的两个乘数的变化混淆了，还有一部分学生不清楚被除数的变化对商的影响。第</w:t>
            </w:r>
            <w:r w:rsidRPr="00D2482F">
              <w:rPr>
                <w:rFonts w:ascii="宋体" w:hAnsi="宋体" w:cs="宋体"/>
              </w:rPr>
              <w:t>6</w:t>
            </w:r>
            <w:r w:rsidRPr="00D2482F">
              <w:rPr>
                <w:rFonts w:ascii="宋体" w:hAnsi="宋体" w:cs="宋体" w:hint="eastAsia"/>
              </w:rPr>
              <w:t>题错的同学都选的是</w:t>
            </w:r>
            <w:r w:rsidRPr="00D2482F">
              <w:rPr>
                <w:rFonts w:ascii="宋体" w:hAnsi="宋体" w:cs="宋体"/>
              </w:rPr>
              <w:t>A</w:t>
            </w:r>
            <w:r w:rsidRPr="00D2482F">
              <w:rPr>
                <w:rFonts w:ascii="宋体" w:hAnsi="宋体" w:cs="宋体" w:hint="eastAsia"/>
              </w:rPr>
              <w:t>，没有正确理解“小数点后面”和“小数末尾”的区别，对小数的性质理解上存在误区。</w:t>
            </w:r>
          </w:p>
          <w:p w:rsidR="00036637" w:rsidRDefault="00036637" w:rsidP="00CC43FF">
            <w:pPr>
              <w:spacing w:line="440" w:lineRule="exact"/>
              <w:rPr>
                <w:rFonts w:ascii="宋体" w:cs="宋体"/>
              </w:rPr>
            </w:pPr>
            <w:r w:rsidRPr="00D2482F">
              <w:rPr>
                <w:rFonts w:ascii="宋体" w:hAnsi="宋体" w:cs="宋体"/>
              </w:rPr>
              <w:t>4.</w:t>
            </w:r>
            <w:r w:rsidRPr="00D2482F">
              <w:rPr>
                <w:rFonts w:ascii="宋体" w:hAnsi="宋体" w:cs="宋体" w:hint="eastAsia"/>
              </w:rPr>
              <w:t>操作题：第</w:t>
            </w:r>
            <w:r w:rsidRPr="00D2482F">
              <w:rPr>
                <w:rFonts w:ascii="宋体" w:hAnsi="宋体" w:cs="宋体"/>
              </w:rPr>
              <w:t>1</w:t>
            </w:r>
            <w:r w:rsidRPr="00D2482F">
              <w:rPr>
                <w:rFonts w:ascii="宋体" w:hAnsi="宋体" w:cs="宋体" w:hint="eastAsia"/>
              </w:rPr>
              <w:t>题组合图形的面积计算，①梯形公式用错，没有除以</w:t>
            </w:r>
            <w:r w:rsidRPr="00D2482F">
              <w:rPr>
                <w:rFonts w:ascii="宋体" w:hAnsi="宋体" w:cs="宋体"/>
              </w:rPr>
              <w:t>2</w:t>
            </w:r>
            <w:r w:rsidRPr="00D2482F">
              <w:rPr>
                <w:rFonts w:ascii="宋体" w:hAnsi="宋体" w:cs="宋体" w:hint="eastAsia"/>
              </w:rPr>
              <w:t>，②两个图形面积算出来后没有加起来，③</w:t>
            </w:r>
            <w:r w:rsidRPr="00D2482F">
              <w:rPr>
                <w:rFonts w:ascii="宋体" w:hAnsi="宋体" w:cs="宋体"/>
              </w:rPr>
              <w:t>10+8</w:t>
            </w:r>
            <w:r w:rsidRPr="00D2482F">
              <w:rPr>
                <w:rFonts w:ascii="宋体" w:hAnsi="宋体" w:cs="宋体" w:hint="eastAsia"/>
              </w:rPr>
              <w:t>算成</w:t>
            </w:r>
            <w:r w:rsidRPr="00D2482F">
              <w:rPr>
                <w:rFonts w:ascii="宋体" w:hAnsi="宋体" w:cs="宋体"/>
              </w:rPr>
              <w:t>80</w:t>
            </w:r>
            <w:r w:rsidRPr="00D2482F">
              <w:rPr>
                <w:rFonts w:ascii="宋体" w:hAnsi="宋体" w:cs="宋体" w:hint="eastAsia"/>
              </w:rPr>
              <w:t>，④梯形的高看成</w:t>
            </w:r>
            <w:r w:rsidRPr="00D2482F">
              <w:rPr>
                <w:rFonts w:ascii="宋体" w:hAnsi="宋体" w:cs="宋体"/>
              </w:rPr>
              <w:t>10</w:t>
            </w:r>
            <w:r w:rsidRPr="00D2482F">
              <w:rPr>
                <w:rFonts w:ascii="宋体" w:hAnsi="宋体" w:cs="宋体" w:hint="eastAsia"/>
              </w:rPr>
              <w:t>。第</w:t>
            </w:r>
            <w:r w:rsidRPr="00D2482F">
              <w:rPr>
                <w:rFonts w:ascii="宋体" w:hAnsi="宋体" w:cs="宋体"/>
              </w:rPr>
              <w:t>2</w:t>
            </w:r>
            <w:r w:rsidRPr="00D2482F">
              <w:rPr>
                <w:rFonts w:ascii="宋体" w:hAnsi="宋体" w:cs="宋体" w:hint="eastAsia"/>
              </w:rPr>
              <w:t>题</w:t>
            </w:r>
            <w:r>
              <w:rPr>
                <w:rFonts w:ascii="宋体" w:hAnsi="宋体" w:cs="宋体" w:hint="eastAsia"/>
              </w:rPr>
              <w:t>不规则图形的面积计算，</w:t>
            </w:r>
            <w:r w:rsidRPr="00D2482F">
              <w:rPr>
                <w:rFonts w:ascii="宋体" w:hAnsi="宋体" w:cs="宋体" w:hint="eastAsia"/>
              </w:rPr>
              <w:t>①</w:t>
            </w:r>
            <w:r>
              <w:rPr>
                <w:rFonts w:ascii="宋体" w:hAnsi="宋体" w:cs="宋体" w:hint="eastAsia"/>
              </w:rPr>
              <w:t>半格的数出来没有除以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，就直接与满格的相加，</w:t>
            </w:r>
            <w:r w:rsidRPr="00D2482F">
              <w:rPr>
                <w:rFonts w:ascii="宋体" w:hAnsi="宋体" w:cs="宋体" w:hint="eastAsia"/>
              </w:rPr>
              <w:t>②</w:t>
            </w:r>
            <w:r>
              <w:rPr>
                <w:rFonts w:ascii="宋体" w:hAnsi="宋体" w:cs="宋体" w:hint="eastAsia"/>
              </w:rPr>
              <w:t>只数了满格的，半格的忘记数，</w:t>
            </w:r>
            <w:r w:rsidRPr="00D2482F">
              <w:rPr>
                <w:rFonts w:ascii="宋体" w:hAnsi="宋体" w:cs="宋体" w:hint="eastAsia"/>
              </w:rPr>
              <w:t>③</w:t>
            </w:r>
            <w:r>
              <w:rPr>
                <w:rFonts w:ascii="宋体" w:hAnsi="宋体" w:cs="宋体" w:hint="eastAsia"/>
              </w:rPr>
              <w:t>还有几人漏做。第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题的第二小问好多学生不能正确发现，还有好多人没做。</w:t>
            </w:r>
          </w:p>
          <w:p w:rsidR="00036637" w:rsidRPr="00FB40C8" w:rsidRDefault="00036637" w:rsidP="00FB40C8">
            <w:pPr>
              <w:spacing w:line="44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ascii="宋体" w:hAnsi="宋体" w:cs="宋体" w:hint="eastAsia"/>
              </w:rPr>
              <w:t>解决实际问题：第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题除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人第二小问没做，基本是计算上的错误；第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题有</w:t>
            </w:r>
            <w:r>
              <w:rPr>
                <w:rFonts w:ascii="宋体" w:hAnsi="宋体" w:cs="宋体"/>
              </w:rPr>
              <w:t>8</w:t>
            </w:r>
            <w:r>
              <w:rPr>
                <w:rFonts w:ascii="宋体" w:hAnsi="宋体" w:cs="宋体" w:hint="eastAsia"/>
              </w:rPr>
              <w:t>人没来得及做，其余也基本是计算出错；第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题大半学生没来得及做或者看时间有点紧就没有认真思考，主要错误有</w:t>
            </w:r>
            <w:r>
              <w:rPr>
                <w:rFonts w:ascii="宋体" w:hAnsi="宋体" w:cs="宋体"/>
              </w:rPr>
              <w:t>:</w:t>
            </w:r>
            <w:r w:rsidRPr="00D2482F">
              <w:rPr>
                <w:rFonts w:ascii="宋体" w:hAnsi="宋体" w:cs="宋体"/>
              </w:rPr>
              <w:t xml:space="preserve"> </w:t>
            </w:r>
            <w:r w:rsidRPr="00D2482F">
              <w:rPr>
                <w:rFonts w:ascii="宋体" w:hAnsi="宋体" w:cs="宋体" w:hint="eastAsia"/>
              </w:rPr>
              <w:t>①</w:t>
            </w:r>
            <w:r>
              <w:rPr>
                <w:rFonts w:ascii="宋体" w:hAnsi="宋体" w:cs="宋体" w:hint="eastAsia"/>
              </w:rPr>
              <w:t>计算马虎了出错，</w:t>
            </w:r>
            <w:r w:rsidRPr="00D2482F">
              <w:rPr>
                <w:rFonts w:ascii="宋体" w:hAnsi="宋体" w:cs="宋体" w:hint="eastAsia"/>
              </w:rPr>
              <w:t>②</w:t>
            </w:r>
            <w:r>
              <w:rPr>
                <w:rFonts w:ascii="宋体" w:hAnsi="宋体" w:cs="宋体" w:hint="eastAsia"/>
              </w:rPr>
              <w:t>正方形没有算面积，直接除以的是</w:t>
            </w:r>
            <w:r>
              <w:rPr>
                <w:rFonts w:ascii="宋体" w:hAnsi="宋体" w:cs="宋体"/>
              </w:rPr>
              <w:t>6</w:t>
            </w:r>
            <w:r>
              <w:rPr>
                <w:rFonts w:ascii="宋体" w:hAnsi="宋体" w:cs="宋体" w:hint="eastAsia"/>
              </w:rPr>
              <w:t>，</w:t>
            </w:r>
            <w:r w:rsidRPr="00D2482F">
              <w:rPr>
                <w:rFonts w:ascii="宋体" w:hAnsi="宋体" w:cs="宋体" w:hint="eastAsia"/>
              </w:rPr>
              <w:t>③</w:t>
            </w:r>
            <w:r>
              <w:rPr>
                <w:rFonts w:ascii="宋体" w:hAnsi="宋体" w:cs="宋体" w:hint="eastAsia"/>
              </w:rPr>
              <w:t>没有注意到单位的区别；第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题一半学生完全没有做，还有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hAnsi="宋体" w:cs="宋体"/>
              </w:rPr>
              <w:t>6</w:t>
            </w:r>
            <w:r>
              <w:rPr>
                <w:rFonts w:ascii="宋体" w:hAnsi="宋体" w:cs="宋体" w:hint="eastAsia"/>
              </w:rPr>
              <w:t>个学生没有完全做好，主要错误有：</w:t>
            </w:r>
            <w:r w:rsidRPr="00D2482F">
              <w:rPr>
                <w:rFonts w:ascii="宋体" w:hAnsi="宋体" w:cs="宋体" w:hint="eastAsia"/>
              </w:rPr>
              <w:t>①</w:t>
            </w:r>
            <w:r>
              <w:rPr>
                <w:rFonts w:ascii="宋体" w:hAnsi="宋体" w:cs="宋体" w:hint="eastAsia"/>
              </w:rPr>
              <w:t>计算马虎了出错，</w:t>
            </w:r>
            <w:r w:rsidRPr="00D2482F">
              <w:rPr>
                <w:rFonts w:ascii="宋体" w:hAnsi="宋体" w:cs="宋体" w:hint="eastAsia"/>
              </w:rPr>
              <w:t>②</w:t>
            </w:r>
            <w:r>
              <w:rPr>
                <w:rFonts w:ascii="宋体" w:hAnsi="宋体" w:cs="宋体" w:hint="eastAsia"/>
              </w:rPr>
              <w:t>三角形面积没有除以</w:t>
            </w:r>
            <w:r>
              <w:rPr>
                <w:rFonts w:ascii="宋体" w:hAnsi="宋体" w:cs="宋体"/>
              </w:rPr>
              <w:t xml:space="preserve">2 </w:t>
            </w:r>
            <w:r>
              <w:rPr>
                <w:rFonts w:ascii="宋体" w:hAnsi="宋体" w:cs="宋体" w:hint="eastAsia"/>
              </w:rPr>
              <w:t>，</w:t>
            </w:r>
            <w:r w:rsidRPr="00D2482F">
              <w:rPr>
                <w:rFonts w:ascii="宋体" w:hAnsi="宋体" w:cs="宋体" w:hint="eastAsia"/>
              </w:rPr>
              <w:t>③</w:t>
            </w:r>
            <w:r>
              <w:rPr>
                <w:rFonts w:ascii="宋体" w:hAnsi="宋体" w:cs="宋体" w:hint="eastAsia"/>
              </w:rPr>
              <w:t>把三角形面积和长方形面积乘起来了，</w:t>
            </w:r>
            <w:r w:rsidRPr="00D2482F">
              <w:rPr>
                <w:rFonts w:ascii="宋体" w:hAnsi="宋体" w:cs="宋体" w:hint="eastAsia"/>
              </w:rPr>
              <w:t>④</w:t>
            </w:r>
            <w:r>
              <w:rPr>
                <w:rFonts w:ascii="宋体" w:hAnsi="宋体" w:cs="宋体" w:hint="eastAsia"/>
              </w:rPr>
              <w:t>第一问对了，第二问不能正确理解，用</w:t>
            </w:r>
            <w:r>
              <w:rPr>
                <w:rFonts w:ascii="宋体" w:hAnsi="宋体" w:cs="宋体"/>
              </w:rPr>
              <w:t>480</w:t>
            </w:r>
            <w:r w:rsidRPr="00FB40C8">
              <w:rPr>
                <w:rFonts w:ascii="宋体" w:hAnsi="宋体" w:cs="宋体" w:hint="eastAsia"/>
              </w:rPr>
              <w:t>×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</w:tbl>
    <w:p w:rsidR="00036637" w:rsidRDefault="00036637">
      <w:pPr>
        <w:pStyle w:val="1"/>
        <w:spacing w:line="440" w:lineRule="exact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</w:p>
    <w:p w:rsidR="00036637" w:rsidRDefault="00036637">
      <w:pPr>
        <w:pStyle w:val="1"/>
        <w:spacing w:line="440" w:lineRule="exact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黑体" w:cs="黑体" w:hint="eastAsia"/>
          <w:sz w:val="28"/>
          <w:szCs w:val="28"/>
        </w:rPr>
        <w:t>四、成效分析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036637">
        <w:tc>
          <w:tcPr>
            <w:tcW w:w="9286" w:type="dxa"/>
          </w:tcPr>
          <w:p w:rsidR="00036637" w:rsidRDefault="00036637" w:rsidP="00252A90">
            <w:pPr>
              <w:spacing w:line="480" w:lineRule="exact"/>
              <w:ind w:firstLine="468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取得成绩及存在问题，并分析原因：</w:t>
            </w:r>
          </w:p>
          <w:p w:rsidR="00036637" w:rsidRDefault="00036637" w:rsidP="00252A90">
            <w:pPr>
              <w:spacing w:line="480" w:lineRule="exact"/>
              <w:ind w:firstLine="468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从试卷整体上看，学生的答题情况很差，主要体现在：</w:t>
            </w:r>
          </w:p>
          <w:p w:rsidR="00036637" w:rsidRDefault="00036637" w:rsidP="00DB3F4E">
            <w:pPr>
              <w:spacing w:line="440" w:lineRule="exact"/>
              <w:rPr>
                <w:rFonts w:cs="Times New Roman"/>
              </w:rPr>
            </w:pPr>
            <w:r>
              <w:t>1..</w:t>
            </w:r>
            <w:r>
              <w:rPr>
                <w:rFonts w:cs="宋体" w:hint="eastAsia"/>
              </w:rPr>
              <w:t>基础知识掌握还不够扎实。说明在平时的教学中要规范数学解题的步骤，讲清算理。</w:t>
            </w:r>
          </w:p>
          <w:p w:rsidR="00036637" w:rsidRDefault="00036637" w:rsidP="00C66068">
            <w:pPr>
              <w:spacing w:line="440" w:lineRule="exact"/>
              <w:rPr>
                <w:rFonts w:cs="Times New Roman"/>
              </w:rPr>
            </w:pPr>
            <w:r>
              <w:t>2.</w:t>
            </w:r>
            <w:r>
              <w:rPr>
                <w:rFonts w:cs="宋体" w:hint="eastAsia"/>
              </w:rPr>
              <w:t>审题能力有待进一步加强，读题习惯还需继续培养。</w:t>
            </w:r>
          </w:p>
          <w:p w:rsidR="00036637" w:rsidRDefault="00036637" w:rsidP="00DB3F4E">
            <w:pPr>
              <w:spacing w:line="440" w:lineRule="exact"/>
              <w:rPr>
                <w:rFonts w:cs="Times New Roman"/>
              </w:rPr>
            </w:pPr>
            <w:r>
              <w:t>3.</w:t>
            </w:r>
            <w:r>
              <w:rPr>
                <w:rFonts w:cs="宋体" w:hint="eastAsia"/>
              </w:rPr>
              <w:t>平时数学的语言表达不规范，要加强师生数学语言表达的规范性。</w:t>
            </w:r>
          </w:p>
          <w:p w:rsidR="00036637" w:rsidRDefault="00036637" w:rsidP="00DB3F4E">
            <w:pPr>
              <w:spacing w:line="440" w:lineRule="exact"/>
              <w:rPr>
                <w:rFonts w:cs="Times New Roman"/>
              </w:rPr>
            </w:pPr>
            <w:r>
              <w:t>4.</w:t>
            </w:r>
            <w:r>
              <w:rPr>
                <w:rFonts w:cs="宋体" w:hint="eastAsia"/>
              </w:rPr>
              <w:t>解题的灵活性有待进一步提高。</w:t>
            </w:r>
          </w:p>
          <w:p w:rsidR="00036637" w:rsidRDefault="00036637" w:rsidP="00DB3F4E">
            <w:pPr>
              <w:spacing w:line="440" w:lineRule="exact"/>
              <w:rPr>
                <w:rFonts w:cs="Times New Roman"/>
              </w:rPr>
            </w:pPr>
            <w:r>
              <w:t>5.</w:t>
            </w:r>
            <w:r>
              <w:rPr>
                <w:rFonts w:cs="宋体" w:hint="eastAsia"/>
              </w:rPr>
              <w:t>综合运用知识的能力较弱。表现在填空题、选择题、应用题。主要原因是学生在学习过程中对于新知识体验不深，头脑中建立的概念不清晰、不扎实。</w:t>
            </w:r>
          </w:p>
          <w:p w:rsidR="00036637" w:rsidRDefault="00036637" w:rsidP="00C66068">
            <w:pPr>
              <w:spacing w:line="440" w:lineRule="exact"/>
              <w:rPr>
                <w:rFonts w:cs="Times New Roman"/>
              </w:rPr>
            </w:pPr>
            <w:r>
              <w:t>6.</w:t>
            </w:r>
            <w:r>
              <w:rPr>
                <w:rFonts w:cs="宋体" w:hint="eastAsia"/>
              </w:rPr>
              <w:t>没有形成良好的学习习惯，表现在卷面上有不少单纯的计算错误、抄错数据或运算符号等一些低级错误。</w:t>
            </w:r>
          </w:p>
          <w:p w:rsidR="00036637" w:rsidRDefault="00036637" w:rsidP="00036637">
            <w:pPr>
              <w:ind w:firstLineChars="20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因此，通过这次抽测以后我们应该做到：</w:t>
            </w:r>
          </w:p>
          <w:p w:rsidR="00036637" w:rsidRDefault="00036637" w:rsidP="00DB3F4E">
            <w:pPr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宋体" w:hint="eastAsia"/>
              </w:rPr>
              <w:t>培养学生良好的解题习惯及策略意识，减少学生因不良的学习习惯造成试卷上所反映的卷面不仔细等现象。</w:t>
            </w:r>
          </w:p>
          <w:p w:rsidR="00036637" w:rsidRDefault="00036637" w:rsidP="00DB3F4E">
            <w:pPr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宋体" w:hint="eastAsia"/>
              </w:rPr>
              <w:t>针对抽测中暴露的问题及平时教学中存在的问题，在今后的教学中进一步加强研究，针对学生个别差异进行差异教学和个别指导。</w:t>
            </w:r>
          </w:p>
          <w:p w:rsidR="00036637" w:rsidRDefault="00036637" w:rsidP="00DB3F4E">
            <w:pPr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宋体" w:hint="eastAsia"/>
              </w:rPr>
              <w:t>重视基础知识、基本概念的教学，重视解题方法的指导，在教学中减少机械的，单调的重复训练，而应多设计一些有层次的变式训练，以提高学生对于概念正确地、全面地认识。</w:t>
            </w:r>
          </w:p>
          <w:p w:rsidR="00036637" w:rsidRDefault="00036637" w:rsidP="00DB3F4E">
            <w:pPr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宋体" w:hint="eastAsia"/>
              </w:rPr>
              <w:t>提高学生的计算能力。</w:t>
            </w:r>
          </w:p>
          <w:p w:rsidR="00036637" w:rsidRPr="00D527B5" w:rsidRDefault="00036637" w:rsidP="00D527B5">
            <w:pPr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宋体" w:hint="eastAsia"/>
              </w:rPr>
              <w:t>对于后进生的学习多关心，多辅导，多鼓励，增强学生学习的自信心。</w:t>
            </w:r>
          </w:p>
        </w:tc>
      </w:tr>
    </w:tbl>
    <w:p w:rsidR="00036637" w:rsidRDefault="00036637">
      <w:pPr>
        <w:pStyle w:val="1"/>
        <w:spacing w:line="440" w:lineRule="exact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</w:p>
    <w:p w:rsidR="00036637" w:rsidRDefault="00036637">
      <w:pPr>
        <w:pStyle w:val="1"/>
        <w:spacing w:line="440" w:lineRule="exact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黑体" w:cs="黑体" w:hint="eastAsia"/>
          <w:sz w:val="28"/>
          <w:szCs w:val="28"/>
        </w:rPr>
        <w:t>五、命题质量反馈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036637">
        <w:tc>
          <w:tcPr>
            <w:tcW w:w="9286" w:type="dxa"/>
          </w:tcPr>
          <w:p w:rsidR="00036637" w:rsidRDefault="00036637" w:rsidP="00036637">
            <w:pPr>
              <w:spacing w:line="480" w:lineRule="exact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本次抽测命题知识面比较全面，难易适中，同时，灵活性大，注重了基础性和实践性的相互统一，也注重了学生的计算，应用等方面能力的考查，试题着重考查学生的基础知识和基本能力，还注重了与学生生活实际相联系，渗透了结合情境解决问题，养成良好的思想品质，对于学生的读题、解题，综合运用知识的能力有着较高的要求，让老师看到了教学过程中存在的问题，更是明确了今后的教学方向，对我们的日常教学工作有着指导的作用。</w:t>
            </w:r>
          </w:p>
        </w:tc>
      </w:tr>
    </w:tbl>
    <w:p w:rsidR="00036637" w:rsidRPr="00427281" w:rsidRDefault="00036637">
      <w:pPr>
        <w:spacing w:line="440" w:lineRule="exact"/>
        <w:rPr>
          <w:rFonts w:ascii="楷体" w:eastAsia="楷体" w:hAnsi="楷体" w:cs="Times New Roman"/>
        </w:rPr>
      </w:pPr>
      <w:r w:rsidRPr="00427281">
        <w:rPr>
          <w:rFonts w:ascii="楷体" w:eastAsia="楷体" w:hAnsi="楷体" w:cs="楷体" w:hint="eastAsia"/>
        </w:rPr>
        <w:t>注</w:t>
      </w:r>
      <w:r w:rsidRPr="00427281">
        <w:rPr>
          <w:rFonts w:ascii="楷体" w:eastAsia="楷体" w:hAnsi="楷体" w:cs="楷体"/>
        </w:rPr>
        <w:t>:</w:t>
      </w:r>
      <w:r w:rsidRPr="00427281">
        <w:rPr>
          <w:rFonts w:ascii="楷体" w:eastAsia="楷体" w:hAnsi="楷体" w:cs="楷体" w:hint="eastAsia"/>
        </w:rPr>
        <w:t>质量分析侧重围绕下面三个方面进行：</w:t>
      </w:r>
      <w:r w:rsidRPr="00427281">
        <w:rPr>
          <w:rFonts w:ascii="楷体" w:eastAsia="楷体" w:hAnsi="楷体" w:cs="楷体"/>
        </w:rPr>
        <w:t>(1)</w:t>
      </w:r>
      <w:r w:rsidRPr="00427281">
        <w:rPr>
          <w:rFonts w:ascii="楷体" w:eastAsia="楷体" w:hAnsi="楷体" w:cs="楷体" w:hint="eastAsia"/>
        </w:rPr>
        <w:t>从典型错误分析入手，剖析学生的思维过程，分析学生的学习困难，设计最合理的思维策略和思维路径。</w:t>
      </w:r>
      <w:r w:rsidRPr="00427281">
        <w:rPr>
          <w:rFonts w:ascii="楷体" w:eastAsia="楷体" w:hAnsi="楷体" w:cs="楷体"/>
        </w:rPr>
        <w:t>(2)</w:t>
      </w:r>
      <w:r w:rsidRPr="00427281">
        <w:rPr>
          <w:rFonts w:ascii="楷体" w:eastAsia="楷体" w:hAnsi="楷体" w:cs="楷体" w:hint="eastAsia"/>
        </w:rPr>
        <w:t>加强对比，注重交流，剖析老师的教学过程，寻找教师教学中的盲点，共同厘清教材知识结构，探寻教学策略。</w:t>
      </w:r>
      <w:r w:rsidRPr="00427281">
        <w:rPr>
          <w:rFonts w:ascii="楷体" w:eastAsia="楷体" w:hAnsi="楷体" w:cs="楷体"/>
        </w:rPr>
        <w:t>(3)</w:t>
      </w:r>
      <w:r w:rsidRPr="00427281">
        <w:rPr>
          <w:rFonts w:ascii="楷体" w:eastAsia="楷体" w:hAnsi="楷体" w:cs="楷体" w:hint="eastAsia"/>
        </w:rPr>
        <w:t>全面反思教学质量研究提升体系，部析质量管理过程，分析管理过程的得失，改进教学质量研究提升的方式方法。</w:t>
      </w:r>
    </w:p>
    <w:sectPr w:rsidR="00036637" w:rsidRPr="00427281" w:rsidSect="00427281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37" w:rsidRDefault="00036637" w:rsidP="00E65B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6637" w:rsidRDefault="00036637" w:rsidP="00E65B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37" w:rsidRDefault="00036637">
    <w:pPr>
      <w:pStyle w:val="Footer"/>
      <w:jc w:val="center"/>
      <w:rPr>
        <w:rFonts w:cs="Times New Roman"/>
      </w:rPr>
    </w:pPr>
    <w:fldSimple w:instr=" PAGE   \* MERGEFORMAT ">
      <w:r w:rsidRPr="00B6488B">
        <w:rPr>
          <w:noProof/>
          <w:lang w:val="zh-CN"/>
        </w:rPr>
        <w:t>4</w:t>
      </w:r>
    </w:fldSimple>
  </w:p>
  <w:p w:rsidR="00036637" w:rsidRDefault="0003663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37" w:rsidRDefault="00036637" w:rsidP="00E65B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6637" w:rsidRDefault="00036637" w:rsidP="00E65B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37" w:rsidRDefault="00036637" w:rsidP="00B6488B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8D6603"/>
    <w:multiLevelType w:val="singleLevel"/>
    <w:tmpl w:val="B38D66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7F412A7"/>
    <w:multiLevelType w:val="hybridMultilevel"/>
    <w:tmpl w:val="89064D70"/>
    <w:lvl w:ilvl="0" w:tplc="A5E612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8EFFECC"/>
    <w:multiLevelType w:val="singleLevel"/>
    <w:tmpl w:val="48EFFEC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341EEBB"/>
    <w:multiLevelType w:val="singleLevel"/>
    <w:tmpl w:val="6341EE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B41"/>
    <w:rsid w:val="00036637"/>
    <w:rsid w:val="00096E0C"/>
    <w:rsid w:val="000C17CA"/>
    <w:rsid w:val="001168C4"/>
    <w:rsid w:val="00156526"/>
    <w:rsid w:val="001842A6"/>
    <w:rsid w:val="0019718E"/>
    <w:rsid w:val="001E229E"/>
    <w:rsid w:val="00252A90"/>
    <w:rsid w:val="002537A1"/>
    <w:rsid w:val="002754B1"/>
    <w:rsid w:val="002A5FB4"/>
    <w:rsid w:val="003F7C89"/>
    <w:rsid w:val="004259F6"/>
    <w:rsid w:val="00427281"/>
    <w:rsid w:val="004D2498"/>
    <w:rsid w:val="00542584"/>
    <w:rsid w:val="00565930"/>
    <w:rsid w:val="005A0F18"/>
    <w:rsid w:val="00611375"/>
    <w:rsid w:val="00675630"/>
    <w:rsid w:val="0068619D"/>
    <w:rsid w:val="006D51F6"/>
    <w:rsid w:val="007118B6"/>
    <w:rsid w:val="00736473"/>
    <w:rsid w:val="007B40BE"/>
    <w:rsid w:val="007C01A5"/>
    <w:rsid w:val="007C707E"/>
    <w:rsid w:val="00805248"/>
    <w:rsid w:val="0080793F"/>
    <w:rsid w:val="008905EB"/>
    <w:rsid w:val="008A657E"/>
    <w:rsid w:val="0093324B"/>
    <w:rsid w:val="00996DB7"/>
    <w:rsid w:val="009C34D5"/>
    <w:rsid w:val="009E4A26"/>
    <w:rsid w:val="00A0323F"/>
    <w:rsid w:val="00A2666E"/>
    <w:rsid w:val="00A93775"/>
    <w:rsid w:val="00AC5952"/>
    <w:rsid w:val="00B07A6E"/>
    <w:rsid w:val="00B27BF3"/>
    <w:rsid w:val="00B30695"/>
    <w:rsid w:val="00B34F9D"/>
    <w:rsid w:val="00B5590F"/>
    <w:rsid w:val="00B6488B"/>
    <w:rsid w:val="00BD1560"/>
    <w:rsid w:val="00BD7B9E"/>
    <w:rsid w:val="00C45C26"/>
    <w:rsid w:val="00C66068"/>
    <w:rsid w:val="00CA5273"/>
    <w:rsid w:val="00CB1F2F"/>
    <w:rsid w:val="00CC43FF"/>
    <w:rsid w:val="00D2482F"/>
    <w:rsid w:val="00D527B5"/>
    <w:rsid w:val="00D94DF2"/>
    <w:rsid w:val="00DB3F4E"/>
    <w:rsid w:val="00E65B41"/>
    <w:rsid w:val="00ED3350"/>
    <w:rsid w:val="00F320CD"/>
    <w:rsid w:val="00FB40C8"/>
    <w:rsid w:val="00FD103A"/>
    <w:rsid w:val="00FF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4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5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6EAB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65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5B41"/>
    <w:rPr>
      <w:rFonts w:ascii="Calibri" w:eastAsia="宋体" w:hAnsi="Calibri" w:cs="Calibri"/>
      <w:kern w:val="2"/>
      <w:sz w:val="18"/>
      <w:szCs w:val="18"/>
    </w:rPr>
  </w:style>
  <w:style w:type="paragraph" w:customStyle="1" w:styleId="1">
    <w:name w:val="列出段落1"/>
    <w:basedOn w:val="Normal"/>
    <w:uiPriority w:val="99"/>
    <w:rsid w:val="00E65B41"/>
    <w:pPr>
      <w:ind w:firstLineChars="200" w:firstLine="420"/>
    </w:pPr>
  </w:style>
  <w:style w:type="paragraph" w:styleId="NormalWeb">
    <w:name w:val="Normal (Web)"/>
    <w:basedOn w:val="Normal"/>
    <w:uiPriority w:val="99"/>
    <w:rsid w:val="00CB1F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B1F2F"/>
  </w:style>
  <w:style w:type="paragraph" w:styleId="ListParagraph">
    <w:name w:val="List Paragraph"/>
    <w:basedOn w:val="Normal"/>
    <w:uiPriority w:val="99"/>
    <w:qFormat/>
    <w:rsid w:val="00DB3F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528</TotalTime>
  <Pages>4</Pages>
  <Words>396</Words>
  <Characters>2259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NTKO</dc:title>
  <dc:subject/>
  <dc:creator>Administrator</dc:creator>
  <cp:keywords/>
  <dc:description/>
  <cp:lastModifiedBy>yu</cp:lastModifiedBy>
  <cp:revision>18</cp:revision>
  <dcterms:created xsi:type="dcterms:W3CDTF">2017-08-31T07:44:00Z</dcterms:created>
  <dcterms:modified xsi:type="dcterms:W3CDTF">2019-12-23T07:54:00Z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