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展示思维过程   引领深度学习</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auto"/>
        <w:rPr>
          <w:rFonts w:hint="default"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cstheme="minorEastAsia"/>
          <w:color w:val="231F20"/>
          <w:kern w:val="0"/>
          <w:sz w:val="24"/>
          <w:szCs w:val="24"/>
          <w:lang w:val="en-US" w:eastAsia="zh-CN" w:bidi="ar"/>
        </w:rPr>
        <w:t>溧阳市文化小学   王 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eastAsiaTheme="minorEastAsia" w:cstheme="minorEastAsia"/>
          <w:color w:val="231F20"/>
          <w:kern w:val="0"/>
          <w:sz w:val="24"/>
          <w:szCs w:val="24"/>
          <w:lang w:val="en-US" w:eastAsia="zh-CN" w:bidi="ar"/>
        </w:rPr>
        <w:t>各位老师下午好！今天我和大家交流的话题是“展示思维过程，引领深度学习”，</w:t>
      </w:r>
      <w:r>
        <w:rPr>
          <w:rFonts w:hint="eastAsia" w:asciiTheme="minorEastAsia" w:hAnsiTheme="minorEastAsia" w:eastAsiaTheme="minorEastAsia" w:cstheme="minorEastAsia"/>
          <w:sz w:val="24"/>
          <w:szCs w:val="24"/>
          <w:lang w:val="en-US" w:eastAsia="zh-CN"/>
        </w:rPr>
        <w:t>数学教学的本质教就是教师引导学生进行数学思维活动的教学，</w:t>
      </w:r>
      <w:r>
        <w:rPr>
          <w:rFonts w:hint="eastAsia" w:asciiTheme="minorEastAsia" w:hAnsiTheme="minorEastAsia" w:eastAsiaTheme="minorEastAsia" w:cstheme="minorEastAsia"/>
          <w:color w:val="444444"/>
          <w:kern w:val="0"/>
          <w:sz w:val="24"/>
          <w:szCs w:val="24"/>
          <w:lang w:val="en-US" w:eastAsia="zh-CN" w:bidi="ar"/>
        </w:rPr>
        <w:t>在数学课堂教学 中，</w:t>
      </w:r>
      <w:r>
        <w:rPr>
          <w:rFonts w:hint="eastAsia" w:asciiTheme="minorEastAsia" w:hAnsiTheme="minorEastAsia" w:eastAsiaTheme="minorEastAsia" w:cstheme="minorEastAsia"/>
          <w:sz w:val="24"/>
          <w:szCs w:val="24"/>
          <w:lang w:val="en-US" w:eastAsia="zh-CN"/>
        </w:rPr>
        <w:t>促进学生暴露自己关于发生数学认识的思维过程具有重要意义，也是我们教师需要考虑与努力的一个重要的方向性目标。</w:t>
      </w:r>
      <w:r>
        <w:rPr>
          <w:rFonts w:hint="eastAsia" w:asciiTheme="minorEastAsia" w:hAnsiTheme="minorEastAsia" w:eastAsiaTheme="minorEastAsia" w:cstheme="minorEastAsia"/>
          <w:color w:val="231F20"/>
          <w:kern w:val="0"/>
          <w:sz w:val="24"/>
          <w:szCs w:val="24"/>
          <w:lang w:val="en-US" w:eastAsia="zh-CN" w:bidi="ar"/>
        </w:rPr>
        <w:t>刚才听了两位老师的课，我也获益良多，下面就结合今天的两节课谈几点我的想法，有不到之处恳请大家批评指正。</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231F20"/>
          <w:kern w:val="0"/>
          <w:sz w:val="24"/>
          <w:szCs w:val="24"/>
          <w:lang w:val="en-US" w:eastAsia="zh-CN" w:bidi="ar"/>
        </w:rPr>
        <w:t xml:space="preserve">一、当前数学课堂教学中展示学生思维过程的现状及思考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231F20"/>
          <w:kern w:val="0"/>
          <w:sz w:val="24"/>
          <w:szCs w:val="24"/>
          <w:lang w:val="en-US" w:eastAsia="zh-CN" w:bidi="ar"/>
        </w:rPr>
        <w:t>现状：纵观目前的数学课堂教学，大部分老师都能意识到展示学生的思维过程，培养学生的数学思维能力是教学的重要目标，但是我们还应认识很多时候也会有这样的现象：有的老师</w:t>
      </w:r>
      <w:r>
        <w:rPr>
          <w:rFonts w:hint="eastAsia" w:asciiTheme="minorEastAsia" w:hAnsiTheme="minorEastAsia" w:eastAsiaTheme="minorEastAsia" w:cstheme="minorEastAsia"/>
          <w:sz w:val="24"/>
          <w:szCs w:val="24"/>
          <w:lang w:val="en-US" w:eastAsia="zh-CN"/>
        </w:rPr>
        <w:t>考虑到课堂时间的有限性，害怕学生不按“自己”的思路思考问题而耽误时间 ,完不成教学任务，于是就“ 拽” 着学生的思路按自己的路走，课堂学生活动少，极少暴露学生思维的过程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eastAsiaTheme="minorEastAsia" w:cstheme="minorEastAsia"/>
          <w:sz w:val="24"/>
          <w:szCs w:val="24"/>
          <w:lang w:val="en-US" w:eastAsia="zh-CN"/>
        </w:rPr>
        <w:t>思考：波利亚在《数学与猜想》中写道：“欧拉最重视数学思维的教学，欧拉认为，如果不能把解决数学问题背后的思维过程暴露给学生，数学教学就是没有意义的”。</w:t>
      </w:r>
      <w:r>
        <w:rPr>
          <w:rFonts w:hint="eastAsia" w:asciiTheme="minorEastAsia" w:hAnsiTheme="minorEastAsia" w:eastAsiaTheme="minorEastAsia" w:cstheme="minorEastAsia"/>
          <w:color w:val="231F20"/>
          <w:kern w:val="0"/>
          <w:sz w:val="24"/>
          <w:szCs w:val="24"/>
          <w:lang w:val="en-US" w:eastAsia="zh-CN" w:bidi="ar"/>
        </w:rPr>
        <w:t>《义务教育数学课程标准》中也明确指出：“课程内容不仅包括数学的结果，也包括数学结果的形成过程和蕴涵的数学思想方法。”</w:t>
      </w:r>
      <w:r>
        <w:rPr>
          <w:rFonts w:hint="eastAsia" w:asciiTheme="minorEastAsia" w:hAnsiTheme="minorEastAsia" w:eastAsiaTheme="minorEastAsia" w:cstheme="minorEastAsia"/>
          <w:sz w:val="24"/>
          <w:szCs w:val="24"/>
          <w:lang w:val="en-US" w:eastAsia="zh-CN"/>
        </w:rPr>
        <w:t>实际上不展示学生思维过程的学习，只是停留在最浅层次—模仿上 。学生没有深入理解 ,又怎么会掌握清楚.</w:t>
      </w:r>
      <w:r>
        <w:rPr>
          <w:rFonts w:hint="eastAsia" w:asciiTheme="minorEastAsia" w:hAnsiTheme="minorEastAsia" w:eastAsiaTheme="minorEastAsia" w:cstheme="minorEastAsia"/>
          <w:color w:val="231F20"/>
          <w:kern w:val="0"/>
          <w:sz w:val="24"/>
          <w:szCs w:val="24"/>
          <w:lang w:val="en-US" w:eastAsia="zh-CN" w:bidi="ar"/>
        </w:rPr>
        <w:t>因而需要教师采取有效的策略引导和帮助学生经历数学知识的研究过程、发现过程和应用过程，</w:t>
      </w:r>
      <w:r>
        <w:rPr>
          <w:rFonts w:hint="eastAsia" w:asciiTheme="minorEastAsia" w:hAnsiTheme="minorEastAsia" w:eastAsiaTheme="minorEastAsia" w:cstheme="minorEastAsia"/>
          <w:sz w:val="24"/>
          <w:szCs w:val="24"/>
          <w:lang w:val="en-US" w:eastAsia="zh-CN"/>
        </w:rPr>
        <w:t>例如问题的发现过程，概念的形成过程，方法的思考过程，规律的揭示过程以及各种计算方法的逐步演变和优化过程等等．</w:t>
      </w:r>
      <w:r>
        <w:rPr>
          <w:rFonts w:hint="eastAsia" w:asciiTheme="minorEastAsia" w:hAnsiTheme="minorEastAsia" w:eastAsiaTheme="minorEastAsia" w:cstheme="minorEastAsia"/>
          <w:color w:val="231F20"/>
          <w:kern w:val="0"/>
          <w:sz w:val="24"/>
          <w:szCs w:val="24"/>
          <w:lang w:val="en-US" w:eastAsia="zh-CN" w:bidi="ar"/>
        </w:rPr>
        <w:t>教学中我们要引领学生走向数学思维的深度学习，引导学生更好地从思维过程、思想方法的高度去理解、掌握和应用数学知识，从而培养学生的数学思维能力，优化学生的数学思维品质。</w:t>
      </w:r>
    </w:p>
    <w:p>
      <w:pPr>
        <w:keepNext w:val="0"/>
        <w:keepLines w:val="0"/>
        <w:pageBreakBefore w:val="0"/>
        <w:widowControl/>
        <w:numPr>
          <w:numId w:val="0"/>
        </w:numPr>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cstheme="minorEastAsia"/>
          <w:color w:val="231F20"/>
          <w:kern w:val="0"/>
          <w:sz w:val="24"/>
          <w:szCs w:val="24"/>
          <w:lang w:val="en-US" w:eastAsia="zh-CN" w:bidi="ar"/>
        </w:rPr>
        <w:t>二、</w:t>
      </w:r>
      <w:r>
        <w:rPr>
          <w:rFonts w:hint="eastAsia" w:asciiTheme="minorEastAsia" w:hAnsiTheme="minorEastAsia" w:eastAsiaTheme="minorEastAsia" w:cstheme="minorEastAsia"/>
          <w:color w:val="231F20"/>
          <w:kern w:val="0"/>
          <w:sz w:val="24"/>
          <w:szCs w:val="24"/>
          <w:lang w:val="en-US" w:eastAsia="zh-CN" w:bidi="ar"/>
        </w:rPr>
        <w:t>如何在数学课堂中展示学生的思维过程</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231F20"/>
          <w:kern w:val="0"/>
          <w:sz w:val="24"/>
          <w:szCs w:val="24"/>
          <w:lang w:val="en-US" w:eastAsia="zh-CN" w:bidi="ar"/>
        </w:rPr>
        <w:t>（1）</w:t>
      </w:r>
      <w:r>
        <w:rPr>
          <w:rFonts w:hint="eastAsia" w:asciiTheme="minorEastAsia" w:hAnsiTheme="minorEastAsia" w:eastAsiaTheme="minorEastAsia" w:cstheme="minorEastAsia"/>
          <w:sz w:val="24"/>
          <w:szCs w:val="24"/>
          <w:lang w:val="en-US" w:eastAsia="zh-CN"/>
        </w:rPr>
        <w:t>创设有效问题情境，点燃学生思维火花</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eastAsiaTheme="minorEastAsia" w:cstheme="minorEastAsia"/>
          <w:color w:val="231F20"/>
          <w:kern w:val="0"/>
          <w:sz w:val="24"/>
          <w:szCs w:val="24"/>
          <w:lang w:val="en-US" w:eastAsia="zh-CN" w:bidi="ar"/>
        </w:rPr>
        <w:t>问题是思维的起点，深度学习与思维紧密相连。一位心理学家指出：思维过程最初的时刻通常是问题情境。所谓问题情境，就是把学生置于运用已经掌握的知识去研究新的未知问题，使学生在发现和提出问题、分析和解决问题的过程中学习。由此可见，好的问题情境是点燃学生思维火花的关键。</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color w:val="231F20"/>
          <w:kern w:val="0"/>
          <w:sz w:val="24"/>
          <w:szCs w:val="24"/>
          <w:lang w:val="en-US" w:eastAsia="zh-CN" w:bidi="ar"/>
        </w:rPr>
        <w:t>今天两节课的课始两位老师给我们呈现了两种不同的问题情境，第一节课谢老师通过出示直和弯的两种线，创设第一个问题情境：你能给这些线分分类吗？学生分好后说一说按什么标准来分类，进而引出以前学习过的线段，回忆线段的特点及画法，通过复习线段的特点引入射线和直线的学习，符合学生的认知规律，学生的思维过程得到凸显，思维活动被开启。第二节课徐老师先给学生</w:t>
      </w:r>
      <w:r>
        <w:rPr>
          <w:rFonts w:hint="eastAsia" w:asciiTheme="minorEastAsia" w:hAnsiTheme="minorEastAsia" w:eastAsiaTheme="minorEastAsia" w:cstheme="minorEastAsia"/>
          <w:sz w:val="24"/>
          <w:szCs w:val="24"/>
        </w:rPr>
        <w:t>第一题是</w:t>
      </w:r>
      <w:r>
        <w:rPr>
          <w:rFonts w:hint="eastAsia" w:asciiTheme="minorEastAsia" w:hAnsiTheme="minorEastAsia" w:eastAsiaTheme="minorEastAsia" w:cstheme="minorEastAsia"/>
          <w:sz w:val="24"/>
        </w:rPr>
        <w:t>把720毫升果汁倒入一种杯子中</w:t>
      </w:r>
      <w:r>
        <w:rPr>
          <w:rFonts w:hint="eastAsia" w:asciiTheme="minorEastAsia" w:hAnsiTheme="minorEastAsia" w:eastAsiaTheme="minorEastAsia" w:cstheme="minorEastAsia"/>
          <w:sz w:val="24"/>
          <w:lang w:eastAsia="zh-CN"/>
        </w:rPr>
        <w:t>，学生能快速解答</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第二</w:t>
      </w:r>
      <w:r>
        <w:rPr>
          <w:rFonts w:hint="eastAsia" w:asciiTheme="minorEastAsia" w:hAnsiTheme="minorEastAsia" w:eastAsiaTheme="minorEastAsia" w:cstheme="minorEastAsia"/>
          <w:sz w:val="24"/>
        </w:rPr>
        <w:t>题是把720毫升果汁倒入两种杯子中，</w:t>
      </w:r>
      <w:r>
        <w:rPr>
          <w:rFonts w:hint="eastAsia" w:asciiTheme="minorEastAsia" w:hAnsiTheme="minorEastAsia" w:eastAsiaTheme="minorEastAsia" w:cstheme="minorEastAsia"/>
          <w:sz w:val="24"/>
          <w:lang w:eastAsia="zh-CN"/>
        </w:rPr>
        <w:t>且隐藏“</w:t>
      </w:r>
      <w:r>
        <w:rPr>
          <w:rFonts w:hint="eastAsia" w:asciiTheme="minorEastAsia" w:hAnsiTheme="minorEastAsia" w:eastAsiaTheme="minorEastAsia" w:cstheme="minorEastAsia"/>
          <w:sz w:val="24"/>
        </w:rPr>
        <w:t>小杯的容量是大杯的1/3</w:t>
      </w:r>
      <w:r>
        <w:rPr>
          <w:rFonts w:hint="eastAsia" w:asciiTheme="minorEastAsia" w:hAnsiTheme="minorEastAsia" w:eastAsiaTheme="minorEastAsia" w:cstheme="minorEastAsia"/>
          <w:sz w:val="24"/>
          <w:lang w:eastAsia="zh-CN"/>
        </w:rPr>
        <w:t>”这一条件，让学生求大杯和小杯的容量，学生发现仅有</w:t>
      </w:r>
      <w:r>
        <w:rPr>
          <w:rFonts w:hint="eastAsia" w:asciiTheme="minorEastAsia" w:hAnsiTheme="minorEastAsia" w:eastAsiaTheme="minorEastAsia" w:cstheme="minorEastAsia"/>
          <w:sz w:val="24"/>
          <w:lang w:val="en-US" w:eastAsia="zh-CN"/>
        </w:rPr>
        <w:t>6个大杯和1个小杯加起来是720毫升这个信息是无法解答的。这时就在心理上形成了认知冲突，老师趁机追问：“</w:t>
      </w:r>
      <w:r>
        <w:rPr>
          <w:rFonts w:hint="eastAsia" w:asciiTheme="minorEastAsia" w:hAnsiTheme="minorEastAsia" w:eastAsiaTheme="minorEastAsia" w:cstheme="minorEastAsia"/>
          <w:sz w:val="24"/>
        </w:rPr>
        <w:t>如果知道什么条件就好求了呢？</w:t>
      </w:r>
      <w:r>
        <w:rPr>
          <w:rFonts w:hint="eastAsia" w:asciiTheme="minorEastAsia" w:hAnsiTheme="minorEastAsia" w:eastAsiaTheme="minorEastAsia" w:cstheme="minorEastAsia"/>
          <w:sz w:val="24"/>
          <w:lang w:eastAsia="zh-CN"/>
        </w:rPr>
        <w:t>”学生的思维被激活，产生了强烈的求知欲望。可以说两位老师都创设了有效的问题情境引导学生充分展示自己的思维过程，在此过程中激发学生内在的学习需要，开启思维之路，</w:t>
      </w:r>
      <w:r>
        <w:rPr>
          <w:rFonts w:hint="eastAsia" w:asciiTheme="minorEastAsia" w:hAnsiTheme="minorEastAsia" w:eastAsiaTheme="minorEastAsia" w:cstheme="minorEastAsia"/>
          <w:sz w:val="24"/>
          <w:lang w:val="en-US" w:eastAsia="zh-CN"/>
        </w:rPr>
        <w:t>点燃</w:t>
      </w:r>
      <w:r>
        <w:rPr>
          <w:rFonts w:hint="eastAsia" w:asciiTheme="minorEastAsia" w:hAnsiTheme="minorEastAsia" w:eastAsiaTheme="minorEastAsia" w:cstheme="minorEastAsia"/>
          <w:sz w:val="24"/>
          <w:lang w:eastAsia="zh-CN"/>
        </w:rPr>
        <w:t>思维火花。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（2）合理呈现生成资源，引发学生思维碰撞</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231F20"/>
          <w:kern w:val="0"/>
          <w:sz w:val="24"/>
          <w:szCs w:val="24"/>
          <w:lang w:val="en-US" w:eastAsia="zh-CN" w:bidi="ar"/>
        </w:rPr>
        <w:t>课堂教学是一个动态的过程.教师提出一个有向的开放性问题后，学生会生成各种各样的资源，而这些资源正是学生思维过程的体现。教师在教学中要把这些动态生成的资源进行合理的呈现，引导学生去交流，去辨析自己的想法，</w:t>
      </w:r>
      <w:r>
        <w:rPr>
          <w:rFonts w:hint="eastAsia" w:asciiTheme="minorEastAsia" w:hAnsiTheme="minorEastAsia" w:eastAsiaTheme="minorEastAsia" w:cstheme="minorEastAsia"/>
          <w:color w:val="000000"/>
          <w:kern w:val="0"/>
          <w:sz w:val="24"/>
          <w:szCs w:val="24"/>
          <w:lang w:val="en-US" w:eastAsia="zh-CN" w:bidi="ar"/>
        </w:rPr>
        <w:t>促进学生对知识的深化与理解。</w:t>
      </w:r>
    </w:p>
    <w:p>
      <w:pPr>
        <w:spacing w:line="44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szCs w:val="24"/>
          <w:lang w:val="en-US" w:eastAsia="zh-CN" w:bidi="ar"/>
        </w:rPr>
        <w:t>例如《解决问题的策略--假设》这节课，徐老师提出开放性的问题“</w:t>
      </w:r>
      <w:r>
        <w:rPr>
          <w:rFonts w:hint="eastAsia" w:asciiTheme="minorEastAsia" w:hAnsiTheme="minorEastAsia" w:eastAsiaTheme="minorEastAsia" w:cstheme="minorEastAsia"/>
          <w:sz w:val="24"/>
        </w:rPr>
        <w:t>那你准备怎样解决这个问题呢？</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例1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后放手让学生自主去探索解决问题的方法，同时收集展示了学生几种典型的解题方法，请学生评析同学的方法，</w:t>
      </w:r>
      <w:r>
        <w:rPr>
          <w:rFonts w:hint="eastAsia" w:asciiTheme="minorEastAsia" w:hAnsiTheme="minorEastAsia" w:eastAsiaTheme="minorEastAsia" w:cstheme="minorEastAsia"/>
          <w:color w:val="231F20"/>
          <w:kern w:val="0"/>
          <w:sz w:val="24"/>
          <w:szCs w:val="24"/>
          <w:lang w:val="en-US" w:eastAsia="zh-CN" w:bidi="ar"/>
        </w:rPr>
        <w:t>学生在观察、表达、思考、交流等一系列的活动中，思维过程被充分地暴露，他们会发现别人的优点，意识到自身的不足，从而使自己的思维过程更加完善。在辨析的过程中学生</w:t>
      </w:r>
      <w:r>
        <w:rPr>
          <w:rFonts w:hint="eastAsia" w:asciiTheme="minorEastAsia" w:hAnsiTheme="minorEastAsia" w:eastAsiaTheme="minorEastAsia" w:cstheme="minorEastAsia"/>
          <w:sz w:val="24"/>
          <w:szCs w:val="24"/>
          <w:lang w:val="en-US" w:eastAsia="zh-CN"/>
        </w:rPr>
        <w:t>不仅加深了对几种解题方法的认识和理解，而且思维在问题的碰撞中也迸发出了创新的火花。</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（3）比较归纳异同点，促进学生思维走向深处</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eastAsiaTheme="minorEastAsia" w:cstheme="minorEastAsia"/>
          <w:color w:val="231F20"/>
          <w:kern w:val="0"/>
          <w:sz w:val="24"/>
          <w:szCs w:val="24"/>
          <w:lang w:val="en-US" w:eastAsia="zh-CN" w:bidi="ar"/>
        </w:rPr>
        <w:t>比较是一切理解和思维的基础。没有比较就没有鉴别。《数学课程标准》指出：“正确理解数学概念是掌握数学知识的前提。”在小学阶段有许多的概念，这些概念的描述一般都比较抽象，学生容易混淆，掌握起来有一定的难度。如果在概念教学时进行比较，求同存异，会利于学生抓住概念的本质，促进学生的思维走向更深处。</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eastAsiaTheme="minorEastAsia" w:cstheme="minorEastAsia"/>
          <w:color w:val="231F20"/>
          <w:kern w:val="0"/>
          <w:sz w:val="24"/>
          <w:szCs w:val="24"/>
          <w:lang w:val="en-US" w:eastAsia="zh-CN" w:bidi="ar"/>
        </w:rPr>
        <w:t>例如《认识射线、直线和角》一课，学生在认识了射线和直线的特征后，谢老师引导学生把三种线（线段、射线、直线）进行比较，说说三种线的相同之处</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231F20"/>
          <w:kern w:val="0"/>
          <w:sz w:val="24"/>
          <w:szCs w:val="24"/>
          <w:lang w:val="en-US" w:eastAsia="zh-CN" w:bidi="ar"/>
        </w:rPr>
      </w:pPr>
      <w:r>
        <w:rPr>
          <w:rFonts w:hint="eastAsia" w:asciiTheme="minorEastAsia" w:hAnsiTheme="minorEastAsia" w:eastAsiaTheme="minorEastAsia" w:cstheme="minorEastAsia"/>
          <w:color w:val="231F20"/>
          <w:kern w:val="0"/>
          <w:sz w:val="24"/>
          <w:szCs w:val="24"/>
          <w:lang w:val="en-US" w:eastAsia="zh-CN" w:bidi="ar"/>
        </w:rPr>
        <w:t>与不同之处，在交流比较中凸显学生的思维过程，在学生初步体会到三种线的异同点后谢老师再次</w:t>
      </w:r>
      <w:r>
        <w:rPr>
          <w:rFonts w:hint="eastAsia" w:asciiTheme="minorEastAsia" w:hAnsiTheme="minorEastAsia" w:eastAsiaTheme="minorEastAsia" w:cstheme="minorEastAsia"/>
          <w:sz w:val="24"/>
          <w:szCs w:val="24"/>
          <w:lang w:val="en-US" w:eastAsia="zh-CN"/>
        </w:rPr>
        <w:t>引导学生在一条直线上依次截取射线和线段，让学生感受到其实射线和线段都是直线的一部分，体会线段、射线与直线的内在关系。这些比较活动有助于学生理清线段、射线和直线三种线之间的区别与联系，把握三种线的概念本质，引领学生的思维走向深处。</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bookmarkStart w:id="0" w:name="_GoBack"/>
      <w:bookmarkEnd w:id="0"/>
      <w:r>
        <w:rPr>
          <w:rFonts w:hint="eastAsia" w:asciiTheme="minorEastAsia" w:hAnsiTheme="minorEastAsia" w:eastAsiaTheme="minorEastAsia" w:cstheme="minorEastAsia"/>
          <w:sz w:val="24"/>
          <w:szCs w:val="24"/>
          <w:lang w:val="en-US" w:eastAsia="zh-CN"/>
        </w:rPr>
        <w:t>（4）引导学生回顾反思，升华思维高度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波利亚说: “数学问题的解决仅仅只是一半，更重要的是解题之后的回顾。”在小学数学教学活动中，数学反思是学生重要的思维活动方式之一，通过回顾反思，不仅可使学生对知识的认知过程有较全面的认识，而且</w:t>
      </w:r>
      <w:r>
        <w:rPr>
          <w:rFonts w:hint="eastAsia" w:asciiTheme="minorEastAsia" w:hAnsiTheme="minorEastAsia" w:eastAsiaTheme="minorEastAsia" w:cstheme="minorEastAsia"/>
          <w:sz w:val="24"/>
          <w:szCs w:val="24"/>
          <w:lang w:val="en-US" w:eastAsia="zh-CN"/>
        </w:rPr>
        <w:t>能有效地帮助他们</w:t>
      </w:r>
      <w:r>
        <w:rPr>
          <w:rFonts w:hint="eastAsia" w:asciiTheme="minorEastAsia" w:hAnsiTheme="minorEastAsia" w:cstheme="minorEastAsia"/>
          <w:sz w:val="24"/>
          <w:szCs w:val="24"/>
          <w:lang w:val="en-US" w:eastAsia="zh-CN"/>
        </w:rPr>
        <w:t>升华思维的高度，培养</w:t>
      </w:r>
      <w:r>
        <w:rPr>
          <w:rFonts w:hint="eastAsia" w:asciiTheme="minorEastAsia" w:hAnsiTheme="minorEastAsia" w:eastAsiaTheme="minorEastAsia" w:cstheme="minorEastAsia"/>
          <w:sz w:val="24"/>
          <w:szCs w:val="24"/>
          <w:lang w:val="en-US" w:eastAsia="zh-CN"/>
        </w:rPr>
        <w:t>思维的灵活性和广阔性</w:t>
      </w:r>
      <w:r>
        <w:rPr>
          <w:rFonts w:hint="eastAsia" w:asciiTheme="minorEastAsia" w:hAnsiTheme="minorEastAsia" w:cstheme="minorEastAsia"/>
          <w:sz w:val="24"/>
          <w:szCs w:val="24"/>
          <w:lang w:val="en-US"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例如《解决问题策略--假设》这课，“萝卜卡通”引导学生对策略的价值进行反思；“蘑菇卡通”让学生反思策略选择的前提，即“为什么要假设”；“西红柿卡通”反映的是运用假设策略时呈现的方式、方法的区别，</w:t>
      </w:r>
      <w:r>
        <w:rPr>
          <w:rFonts w:hint="eastAsia" w:asciiTheme="minorEastAsia" w:hAnsiTheme="minorEastAsia" w:cstheme="minorEastAsia"/>
          <w:sz w:val="24"/>
          <w:szCs w:val="24"/>
          <w:lang w:val="en-US" w:eastAsia="zh-CN"/>
        </w:rPr>
        <w:t>这些反思的过程让学生对假设有了更加深刻的认识</w:t>
      </w:r>
      <w:r>
        <w:rPr>
          <w:rFonts w:hint="eastAsia" w:asciiTheme="minorEastAsia" w:hAnsiTheme="minorEastAsia" w:eastAsiaTheme="minorEastAsia" w:cstheme="minorEastAsia"/>
          <w:sz w:val="24"/>
          <w:szCs w:val="24"/>
          <w:lang w:val="en-US" w:eastAsia="zh-CN"/>
        </w:rPr>
        <w:t>。而徐老师让学生回忆</w:t>
      </w:r>
      <w:r>
        <w:rPr>
          <w:rFonts w:hint="eastAsia" w:asciiTheme="minorEastAsia" w:hAnsiTheme="minorEastAsia" w:eastAsiaTheme="minorEastAsia" w:cstheme="minorEastAsia"/>
          <w:sz w:val="24"/>
        </w:rPr>
        <w:t>曾经运用假设的策略解决过哪些问题</w:t>
      </w:r>
      <w:r>
        <w:rPr>
          <w:rFonts w:hint="eastAsia" w:asciiTheme="minorEastAsia" w:hAnsiTheme="minorEastAsia" w:eastAsiaTheme="minorEastAsia" w:cstheme="minorEastAsia"/>
          <w:sz w:val="24"/>
          <w:lang w:eastAsia="zh-CN"/>
        </w:rPr>
        <w:t>，更是使学生</w:t>
      </w:r>
      <w:r>
        <w:rPr>
          <w:rFonts w:hint="eastAsia" w:asciiTheme="minorEastAsia" w:hAnsiTheme="minorEastAsia" w:eastAsiaTheme="minorEastAsia" w:cstheme="minorEastAsia"/>
          <w:sz w:val="24"/>
          <w:szCs w:val="24"/>
          <w:lang w:val="en-US" w:eastAsia="zh-CN"/>
        </w:rPr>
        <w:t>体会到假设是一种常用的数学思想方法，并逐步形成策略意识，从而自觉地将所学策略运用到解决问题中去，使学生的思维得到升华，真正彰显解决问题策略教学的意义和价值。</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培</w:t>
      </w:r>
      <w:r>
        <w:rPr>
          <w:rFonts w:hint="eastAsia" w:asciiTheme="minorEastAsia" w:hAnsiTheme="minorEastAsia" w:eastAsiaTheme="minorEastAsia" w:cstheme="minorEastAsia"/>
          <w:color w:val="000000"/>
          <w:kern w:val="0"/>
          <w:sz w:val="24"/>
          <w:szCs w:val="24"/>
          <w:lang w:val="en-US" w:eastAsia="zh-CN" w:bidi="ar"/>
        </w:rPr>
        <w:t>养学生良好的思维品质，使学生学会数学思考与理性思维是数学教学的重要任务和首要目标．教学中让学生充分暴露自己的思维活动过程，是实现目标的手段，在此过程中教师要</w:t>
      </w:r>
      <w:r>
        <w:rPr>
          <w:rFonts w:hint="eastAsia" w:asciiTheme="minorEastAsia" w:hAnsiTheme="minorEastAsia" w:eastAsiaTheme="minorEastAsia" w:cstheme="minorEastAsia"/>
          <w:sz w:val="24"/>
          <w:szCs w:val="24"/>
          <w:lang w:val="en-US" w:eastAsia="zh-CN"/>
        </w:rPr>
        <w:t>点燃学生思维的火花，</w:t>
      </w:r>
      <w:r>
        <w:rPr>
          <w:rFonts w:hint="eastAsia" w:asciiTheme="minorEastAsia" w:hAnsiTheme="minorEastAsia" w:eastAsiaTheme="minorEastAsia" w:cstheme="minorEastAsia"/>
          <w:color w:val="000000"/>
          <w:kern w:val="0"/>
          <w:sz w:val="24"/>
          <w:szCs w:val="24"/>
          <w:lang w:val="en-US" w:eastAsia="zh-CN" w:bidi="ar"/>
        </w:rPr>
        <w:t>捕捉学生思维的闪光点，</w:t>
      </w:r>
      <w:r>
        <w:rPr>
          <w:rFonts w:hint="eastAsia" w:asciiTheme="minorEastAsia" w:hAnsiTheme="minorEastAsia" w:eastAsiaTheme="minorEastAsia" w:cstheme="minorEastAsia"/>
          <w:sz w:val="24"/>
          <w:szCs w:val="24"/>
          <w:lang w:val="en-US" w:eastAsia="zh-CN"/>
        </w:rPr>
        <w:t>引发学生思维的碰撞，引领学生深度学习，</w:t>
      </w:r>
      <w:r>
        <w:rPr>
          <w:rFonts w:hint="eastAsia" w:asciiTheme="minorEastAsia" w:hAnsiTheme="minorEastAsia" w:cstheme="minorEastAsia"/>
          <w:sz w:val="24"/>
          <w:szCs w:val="24"/>
          <w:lang w:val="en-US" w:eastAsia="zh-CN"/>
        </w:rPr>
        <w:t>使学生的思维得到升华</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color w:val="000000"/>
          <w:kern w:val="0"/>
          <w:sz w:val="24"/>
          <w:szCs w:val="24"/>
          <w:lang w:val="en-US" w:eastAsia="zh-CN" w:bidi="ar"/>
        </w:rPr>
        <w:t>使课堂真正地成为智慧飞扬的天地．</w:t>
      </w:r>
    </w:p>
    <w:p>
      <w:pPr>
        <w:keepNext w:val="0"/>
        <w:keepLines w:val="0"/>
        <w:widowControl/>
        <w:suppressLineNumbers w:val="0"/>
        <w:jc w:val="left"/>
      </w:pPr>
    </w:p>
    <w:p>
      <w:pPr>
        <w:keepNext w:val="0"/>
        <w:keepLines w:val="0"/>
        <w:widowControl/>
        <w:suppressLineNumbers w:val="0"/>
        <w:jc w:val="left"/>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Theme="minorEastAsia" w:hAnsiTheme="minorEastAsia" w:eastAsiaTheme="minorEastAsia" w:cstheme="minorEastAsia"/>
          <w:color w:val="231F2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sz w:val="24"/>
        </w:rPr>
      </w:pPr>
    </w:p>
    <w:p>
      <w:pPr>
        <w:spacing w:line="440" w:lineRule="exact"/>
        <w:jc w:val="left"/>
        <w:rPr>
          <w:rFonts w:hint="eastAsia"/>
          <w:sz w:val="24"/>
        </w:rPr>
      </w:pPr>
    </w:p>
    <w:p>
      <w:pPr>
        <w:spacing w:line="300" w:lineRule="exact"/>
        <w:rPr>
          <w:rFonts w:hint="eastAsia" w:asciiTheme="minorEastAsia" w:hAnsiTheme="minorEastAsia" w:cstheme="minorEastAsia"/>
          <w:color w:val="000000"/>
          <w:kern w:val="0"/>
          <w:sz w:val="24"/>
          <w:szCs w:val="24"/>
          <w:lang w:val="en-US" w:eastAsia="zh-CN" w:bidi="ar"/>
        </w:rPr>
      </w:pPr>
    </w:p>
    <w:p>
      <w:pPr>
        <w:spacing w:line="300" w:lineRule="exact"/>
        <w:ind w:firstLine="480" w:firstLineChars="200"/>
        <w:rPr>
          <w:rFonts w:hint="eastAsia" w:asciiTheme="minorEastAsia" w:hAnsiTheme="minorEastAsia" w:cstheme="minorEastAsia"/>
          <w:color w:val="000000"/>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83F60"/>
    <w:rsid w:val="011D7772"/>
    <w:rsid w:val="01D6620F"/>
    <w:rsid w:val="062C6BBF"/>
    <w:rsid w:val="088646FA"/>
    <w:rsid w:val="0AB91197"/>
    <w:rsid w:val="0F036AA8"/>
    <w:rsid w:val="10C13113"/>
    <w:rsid w:val="11932991"/>
    <w:rsid w:val="143479BC"/>
    <w:rsid w:val="18B641F4"/>
    <w:rsid w:val="192F19DE"/>
    <w:rsid w:val="19CB4EBA"/>
    <w:rsid w:val="1A423B1D"/>
    <w:rsid w:val="1FC86126"/>
    <w:rsid w:val="22043760"/>
    <w:rsid w:val="23070A44"/>
    <w:rsid w:val="234729EF"/>
    <w:rsid w:val="23950860"/>
    <w:rsid w:val="24DC3FFC"/>
    <w:rsid w:val="262064D8"/>
    <w:rsid w:val="27530BEF"/>
    <w:rsid w:val="28DD14C6"/>
    <w:rsid w:val="2C2D63AC"/>
    <w:rsid w:val="2D09279E"/>
    <w:rsid w:val="2E45408D"/>
    <w:rsid w:val="32CC65EF"/>
    <w:rsid w:val="3683620E"/>
    <w:rsid w:val="39AE4033"/>
    <w:rsid w:val="3BAF3EEB"/>
    <w:rsid w:val="3CCB46A0"/>
    <w:rsid w:val="3E1F260F"/>
    <w:rsid w:val="44A32B0C"/>
    <w:rsid w:val="46183F60"/>
    <w:rsid w:val="493F045F"/>
    <w:rsid w:val="494E37DE"/>
    <w:rsid w:val="49A93618"/>
    <w:rsid w:val="4AB515BC"/>
    <w:rsid w:val="4CE015C6"/>
    <w:rsid w:val="4F452642"/>
    <w:rsid w:val="50461F68"/>
    <w:rsid w:val="52401ECA"/>
    <w:rsid w:val="687C47C4"/>
    <w:rsid w:val="692B7A92"/>
    <w:rsid w:val="6C30151D"/>
    <w:rsid w:val="6F4466CC"/>
    <w:rsid w:val="6F4C3F39"/>
    <w:rsid w:val="71B555AC"/>
    <w:rsid w:val="798338A8"/>
    <w:rsid w:val="7C711FF5"/>
    <w:rsid w:val="7CD6149B"/>
    <w:rsid w:val="7DF8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2019-09-29T14:35:00Z</dcterms:created>
  <dc:creator>丽丽</dc:creator>
  <cp:lastModifiedBy>Sherry(HL)</cp:lastModifiedBy>
  <dcterms:modified xsi:type="dcterms:W3CDTF">2019-10-10T00:06:51Z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