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0E" w:rsidRPr="004469B3" w:rsidRDefault="0004780E" w:rsidP="00126DB1">
      <w:pPr>
        <w:spacing w:line="440" w:lineRule="exact"/>
        <w:jc w:val="center"/>
        <w:rPr>
          <w:rFonts w:ascii="方正小标宋简体" w:eastAsia="方正小标宋简体" w:hAnsi="Times New Roman" w:cs="Times New Roman" w:hint="eastAsia"/>
          <w:sz w:val="32"/>
          <w:szCs w:val="32"/>
        </w:rPr>
      </w:pPr>
      <w:r w:rsidRPr="004469B3">
        <w:rPr>
          <w:rFonts w:ascii="方正小标宋简体" w:eastAsia="方正小标宋简体" w:hAnsi="Calibri" w:cs="Times New Roman" w:hint="eastAsia"/>
          <w:sz w:val="32"/>
          <w:szCs w:val="32"/>
        </w:rPr>
        <w:t>溧阳市</w:t>
      </w:r>
      <w:r w:rsidRPr="004469B3">
        <w:rPr>
          <w:rFonts w:ascii="方正小标宋简体" w:eastAsia="方正小标宋简体" w:hAnsi="Times New Roman" w:cs="Times New Roman" w:hint="eastAsia"/>
          <w:sz w:val="32"/>
          <w:szCs w:val="32"/>
        </w:rPr>
        <w:t>2019</w:t>
      </w:r>
      <w:r w:rsidRPr="004469B3">
        <w:rPr>
          <w:rFonts w:ascii="方正小标宋简体" w:eastAsia="方正小标宋简体" w:hAnsi="Calibri" w:cs="Times New Roman" w:hint="eastAsia"/>
          <w:sz w:val="32"/>
          <w:szCs w:val="32"/>
        </w:rPr>
        <w:t>年小学英语五年级</w:t>
      </w:r>
      <w:r w:rsidR="00856377" w:rsidRPr="004469B3">
        <w:rPr>
          <w:rFonts w:ascii="方正小标宋简体" w:eastAsia="方正小标宋简体" w:hAnsi="Calibri" w:cs="Times New Roman" w:hint="eastAsia"/>
          <w:sz w:val="32"/>
          <w:szCs w:val="32"/>
        </w:rPr>
        <w:t>朗读比赛</w:t>
      </w:r>
      <w:r w:rsidRPr="004469B3">
        <w:rPr>
          <w:rFonts w:ascii="方正小标宋简体" w:eastAsia="方正小标宋简体" w:hAnsi="Calibri" w:cs="Times New Roman" w:hint="eastAsia"/>
          <w:sz w:val="32"/>
          <w:szCs w:val="32"/>
        </w:rPr>
        <w:t>情况综述</w:t>
      </w:r>
    </w:p>
    <w:p w:rsidR="00E36DCC" w:rsidRPr="004469B3" w:rsidRDefault="00E36DCC" w:rsidP="00126DB1">
      <w:pPr>
        <w:spacing w:line="440" w:lineRule="exact"/>
        <w:rPr>
          <w:rFonts w:ascii="Times New Roman" w:hAnsi="Times New Roman" w:cs="Times New Roman"/>
        </w:rPr>
      </w:pPr>
    </w:p>
    <w:p w:rsidR="00E36DCC" w:rsidRPr="004469B3" w:rsidRDefault="00856377" w:rsidP="00126DB1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469B3">
        <w:rPr>
          <w:rFonts w:ascii="Times New Roman" w:hAnsiTheme="minorEastAsia" w:cs="Times New Roman"/>
          <w:sz w:val="24"/>
          <w:szCs w:val="24"/>
        </w:rPr>
        <w:t>五年级英语整班朗读比赛</w:t>
      </w:r>
      <w:r w:rsidR="00E36DCC" w:rsidRPr="004469B3">
        <w:rPr>
          <w:rFonts w:ascii="Times New Roman" w:hAnsiTheme="minorEastAsia" w:cs="Times New Roman"/>
          <w:sz w:val="24"/>
          <w:szCs w:val="24"/>
        </w:rPr>
        <w:t>已持续了三年。每一年各校老师都非常重视这项活动，</w:t>
      </w:r>
      <w:r w:rsidR="00A310D1" w:rsidRPr="004469B3">
        <w:rPr>
          <w:rFonts w:ascii="Times New Roman" w:hAnsiTheme="minorEastAsia" w:cs="Times New Roman"/>
          <w:sz w:val="24"/>
          <w:szCs w:val="24"/>
        </w:rPr>
        <w:t>英语教研组全员参与，五年级学生整体参加，在活动中共同提高。</w:t>
      </w:r>
      <w:r w:rsidR="00E36DCC" w:rsidRPr="004469B3">
        <w:rPr>
          <w:rFonts w:ascii="Times New Roman" w:hAnsiTheme="minorEastAsia" w:cs="Times New Roman"/>
          <w:sz w:val="24"/>
          <w:szCs w:val="24"/>
        </w:rPr>
        <w:t>大家</w:t>
      </w:r>
      <w:r w:rsidR="00A310D1" w:rsidRPr="004469B3">
        <w:rPr>
          <w:rFonts w:ascii="Times New Roman" w:hAnsiTheme="minorEastAsia" w:cs="Times New Roman"/>
          <w:sz w:val="24"/>
          <w:szCs w:val="24"/>
        </w:rPr>
        <w:t>始终不忘</w:t>
      </w:r>
      <w:r w:rsidRPr="004469B3">
        <w:rPr>
          <w:rFonts w:ascii="Times New Roman" w:hAnsiTheme="minorEastAsia" w:cs="Times New Roman"/>
          <w:sz w:val="24"/>
          <w:szCs w:val="24"/>
        </w:rPr>
        <w:t>活动的初衷</w:t>
      </w:r>
      <w:r w:rsidR="00A310D1" w:rsidRPr="004469B3">
        <w:rPr>
          <w:rFonts w:ascii="Times New Roman" w:hAnsiTheme="minorEastAsia" w:cs="Times New Roman"/>
          <w:sz w:val="24"/>
          <w:szCs w:val="24"/>
        </w:rPr>
        <w:t>：营造良好的英语学习氛围，强化学生良好朗读习惯，提高学生英语朗读水平，提升学生口语表达和综合运用语言的能力。</w:t>
      </w:r>
      <w:r w:rsidR="00E36DCC" w:rsidRPr="004469B3">
        <w:rPr>
          <w:rFonts w:ascii="Times New Roman" w:hAnsiTheme="minorEastAsia" w:cs="Times New Roman"/>
          <w:sz w:val="24"/>
          <w:szCs w:val="24"/>
        </w:rPr>
        <w:t>今年我们欣喜地发现每个学校在往年比赛的基础上又有改进与提高，学生语音面貌在不断改善，朗读水平</w:t>
      </w:r>
      <w:r w:rsidR="00A310D1" w:rsidRPr="004469B3">
        <w:rPr>
          <w:rFonts w:ascii="Times New Roman" w:hAnsiTheme="minorEastAsia" w:cs="Times New Roman"/>
          <w:sz w:val="24"/>
          <w:szCs w:val="24"/>
        </w:rPr>
        <w:t>有所</w:t>
      </w:r>
      <w:r w:rsidR="00E36DCC" w:rsidRPr="004469B3">
        <w:rPr>
          <w:rFonts w:ascii="Times New Roman" w:hAnsiTheme="minorEastAsia" w:cs="Times New Roman"/>
          <w:sz w:val="24"/>
          <w:szCs w:val="24"/>
        </w:rPr>
        <w:t>提升</w:t>
      </w:r>
      <w:r w:rsidR="00A310D1" w:rsidRPr="004469B3">
        <w:rPr>
          <w:rFonts w:ascii="Times New Roman" w:hAnsiTheme="minorEastAsia" w:cs="Times New Roman"/>
          <w:sz w:val="24"/>
          <w:szCs w:val="24"/>
        </w:rPr>
        <w:t>。</w:t>
      </w:r>
    </w:p>
    <w:p w:rsidR="00273B38" w:rsidRPr="004469B3" w:rsidRDefault="00273B38" w:rsidP="00126DB1">
      <w:pPr>
        <w:spacing w:line="44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4469B3">
        <w:rPr>
          <w:rFonts w:ascii="Times New Roman" w:hAnsiTheme="minorEastAsia" w:cs="Times New Roman"/>
          <w:b/>
          <w:sz w:val="24"/>
          <w:szCs w:val="24"/>
        </w:rPr>
        <w:t xml:space="preserve">一、比赛概况　</w:t>
      </w:r>
    </w:p>
    <w:p w:rsidR="0004780E" w:rsidRPr="004469B3" w:rsidRDefault="0004780E" w:rsidP="00126DB1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Theme="minorEastAsia" w:cs="Times New Roman"/>
          <w:sz w:val="24"/>
          <w:szCs w:val="24"/>
        </w:rPr>
        <w:t>在学期初的教研组长培训会议上，教师发展中心英语研训员就布置了本项工作。</w:t>
      </w:r>
      <w:r w:rsidR="00273B38" w:rsidRPr="004469B3">
        <w:rPr>
          <w:rFonts w:ascii="Times New Roman" w:hAnsiTheme="minorEastAsia" w:cs="Times New Roman"/>
          <w:sz w:val="24"/>
          <w:szCs w:val="24"/>
        </w:rPr>
        <w:t>要求各校将五年级英语整班朗读和个别朗读</w:t>
      </w:r>
      <w:r w:rsidR="00B8476D" w:rsidRPr="004469B3">
        <w:rPr>
          <w:rFonts w:ascii="Times New Roman" w:hAnsiTheme="minorEastAsia" w:cs="Times New Roman"/>
          <w:sz w:val="24"/>
          <w:szCs w:val="24"/>
        </w:rPr>
        <w:t>训练</w:t>
      </w:r>
      <w:r w:rsidR="00273B38" w:rsidRPr="004469B3">
        <w:rPr>
          <w:rFonts w:ascii="Times New Roman" w:hAnsiTheme="minorEastAsia" w:cs="Times New Roman"/>
          <w:sz w:val="24"/>
          <w:szCs w:val="24"/>
        </w:rPr>
        <w:t>作为日常教学工作的一部分，课堂教学中要重视朗读指导，要利用早读等时间加强训练。</w:t>
      </w:r>
      <w:r w:rsidR="00A33496" w:rsidRPr="004469B3">
        <w:rPr>
          <w:rFonts w:ascii="Times New Roman" w:hAnsi="Times New Roman" w:cs="Times New Roman"/>
          <w:sz w:val="24"/>
          <w:szCs w:val="24"/>
        </w:rPr>
        <w:t>12</w:t>
      </w:r>
      <w:r w:rsidR="00A33496" w:rsidRPr="004469B3">
        <w:rPr>
          <w:rFonts w:ascii="Times New Roman" w:hAnsiTheme="minorEastAsia" w:cs="Times New Roman"/>
          <w:sz w:val="24"/>
          <w:szCs w:val="24"/>
        </w:rPr>
        <w:t>月</w:t>
      </w:r>
      <w:r w:rsidR="00A33496" w:rsidRPr="004469B3">
        <w:rPr>
          <w:rFonts w:ascii="Times New Roman" w:hAnsi="Times New Roman" w:cs="Times New Roman"/>
          <w:sz w:val="24"/>
          <w:szCs w:val="24"/>
        </w:rPr>
        <w:t>3</w:t>
      </w:r>
      <w:r w:rsidR="00A33496" w:rsidRPr="004469B3">
        <w:rPr>
          <w:rFonts w:ascii="Times New Roman" w:hAnsiTheme="minorEastAsia" w:cs="Times New Roman"/>
          <w:sz w:val="24"/>
          <w:szCs w:val="24"/>
        </w:rPr>
        <w:t>日，教师发展中心发比赛通知。</w:t>
      </w:r>
      <w:r w:rsidR="00856377" w:rsidRPr="004469B3">
        <w:rPr>
          <w:rFonts w:ascii="Times New Roman" w:hAnsi="Times New Roman" w:cs="Times New Roman"/>
          <w:sz w:val="24"/>
          <w:szCs w:val="24"/>
        </w:rPr>
        <w:t>1</w:t>
      </w:r>
      <w:r w:rsidR="00A33496" w:rsidRPr="004469B3">
        <w:rPr>
          <w:rFonts w:ascii="Times New Roman" w:hAnsi="Times New Roman" w:cs="Times New Roman"/>
          <w:sz w:val="24"/>
          <w:szCs w:val="24"/>
        </w:rPr>
        <w:t>2</w:t>
      </w:r>
      <w:r w:rsidRPr="004469B3">
        <w:rPr>
          <w:rFonts w:ascii="Times New Roman" w:hAnsiTheme="minorEastAsia" w:cs="Times New Roman"/>
          <w:sz w:val="24"/>
          <w:szCs w:val="24"/>
        </w:rPr>
        <w:t>月</w:t>
      </w:r>
      <w:r w:rsidR="00A33496" w:rsidRPr="004469B3">
        <w:rPr>
          <w:rFonts w:ascii="Times New Roman" w:hAnsi="Times New Roman" w:cs="Times New Roman"/>
          <w:sz w:val="24"/>
          <w:szCs w:val="24"/>
        </w:rPr>
        <w:t>18</w:t>
      </w:r>
      <w:r w:rsidRPr="004469B3">
        <w:rPr>
          <w:rFonts w:ascii="Times New Roman" w:hAnsiTheme="minorEastAsia" w:cs="Times New Roman"/>
          <w:sz w:val="24"/>
          <w:szCs w:val="24"/>
        </w:rPr>
        <w:t>日，教师发展中心组织</w:t>
      </w:r>
      <w:r w:rsidR="00A33496" w:rsidRPr="004469B3">
        <w:rPr>
          <w:rFonts w:ascii="Times New Roman" w:hAnsiTheme="minorEastAsia" w:cs="Times New Roman"/>
          <w:sz w:val="24"/>
          <w:szCs w:val="24"/>
        </w:rPr>
        <w:t>全市</w:t>
      </w:r>
      <w:r w:rsidRPr="004469B3">
        <w:rPr>
          <w:rFonts w:ascii="Times New Roman" w:hAnsiTheme="minorEastAsia" w:cs="Times New Roman"/>
          <w:sz w:val="24"/>
          <w:szCs w:val="24"/>
        </w:rPr>
        <w:t>教研组长培训，详细布置了本次比赛的操作流程，统一了评比标准。</w:t>
      </w:r>
      <w:r w:rsidR="00033EB8" w:rsidRPr="004469B3">
        <w:rPr>
          <w:rFonts w:ascii="Times New Roman" w:hAnsi="Times New Roman" w:cs="Times New Roman"/>
          <w:sz w:val="24"/>
          <w:szCs w:val="24"/>
        </w:rPr>
        <w:t>12</w:t>
      </w:r>
      <w:r w:rsidRPr="004469B3">
        <w:rPr>
          <w:rFonts w:ascii="Times New Roman" w:hAnsiTheme="minorEastAsia" w:cs="Times New Roman"/>
          <w:sz w:val="24"/>
          <w:szCs w:val="24"/>
        </w:rPr>
        <w:t>月</w:t>
      </w:r>
      <w:r w:rsidR="00033EB8" w:rsidRPr="004469B3">
        <w:rPr>
          <w:rFonts w:ascii="Times New Roman" w:hAnsi="Times New Roman" w:cs="Times New Roman"/>
          <w:sz w:val="24"/>
          <w:szCs w:val="24"/>
        </w:rPr>
        <w:t>19</w:t>
      </w:r>
      <w:r w:rsidRPr="004469B3">
        <w:rPr>
          <w:rFonts w:ascii="Times New Roman" w:hAnsiTheme="minorEastAsia" w:cs="Times New Roman"/>
          <w:sz w:val="24"/>
          <w:szCs w:val="24"/>
        </w:rPr>
        <w:t>日中午，教师发展中心</w:t>
      </w:r>
      <w:r w:rsidR="00A33496" w:rsidRPr="004469B3">
        <w:rPr>
          <w:rFonts w:ascii="Times New Roman" w:hAnsiTheme="minorEastAsia" w:cs="Times New Roman"/>
          <w:sz w:val="24"/>
          <w:szCs w:val="24"/>
        </w:rPr>
        <w:t>在小学英语教师群里</w:t>
      </w:r>
      <w:r w:rsidRPr="004469B3">
        <w:rPr>
          <w:rFonts w:ascii="Times New Roman" w:hAnsiTheme="minorEastAsia" w:cs="Times New Roman"/>
          <w:sz w:val="24"/>
          <w:szCs w:val="24"/>
        </w:rPr>
        <w:t>公布本次比赛个别朗读材料，指定参加个别朗读的学生</w:t>
      </w:r>
      <w:r w:rsidR="00A33496" w:rsidRPr="004469B3">
        <w:rPr>
          <w:rFonts w:ascii="Times New Roman" w:hAnsiTheme="minorEastAsia" w:cs="Times New Roman"/>
          <w:sz w:val="24"/>
          <w:szCs w:val="24"/>
        </w:rPr>
        <w:t>。</w:t>
      </w:r>
      <w:r w:rsidRPr="004469B3">
        <w:rPr>
          <w:rFonts w:ascii="Times New Roman" w:hAnsiTheme="minorEastAsia" w:cs="Times New Roman"/>
          <w:sz w:val="24"/>
          <w:szCs w:val="24"/>
        </w:rPr>
        <w:t>下午各校组织由校级选拔比赛推荐出的优胜班级到测试室参加比赛，学校将比赛过程全程录像，制作好参赛视频，在下午五点前将视频文件上传到指定云盘。教师发展中心组织</w:t>
      </w:r>
      <w:r w:rsidR="00A33496" w:rsidRPr="004469B3">
        <w:rPr>
          <w:rFonts w:ascii="Times New Roman" w:hAnsiTheme="minorEastAsia" w:cs="Times New Roman"/>
          <w:sz w:val="24"/>
          <w:szCs w:val="24"/>
        </w:rPr>
        <w:t>各学区</w:t>
      </w:r>
      <w:r w:rsidRPr="004469B3">
        <w:rPr>
          <w:rFonts w:ascii="Times New Roman" w:hAnsiTheme="minorEastAsia" w:cs="Times New Roman"/>
          <w:sz w:val="24"/>
          <w:szCs w:val="24"/>
        </w:rPr>
        <w:t>评委分小组</w:t>
      </w:r>
      <w:r w:rsidR="00A33496" w:rsidRPr="004469B3">
        <w:rPr>
          <w:rFonts w:ascii="Times New Roman" w:hAnsiTheme="minorEastAsia" w:cs="Times New Roman"/>
          <w:sz w:val="24"/>
          <w:szCs w:val="24"/>
        </w:rPr>
        <w:t>于</w:t>
      </w:r>
      <w:r w:rsidR="00A33496" w:rsidRPr="004469B3">
        <w:rPr>
          <w:rFonts w:ascii="Times New Roman" w:hAnsi="Times New Roman" w:cs="Times New Roman"/>
          <w:sz w:val="24"/>
          <w:szCs w:val="24"/>
        </w:rPr>
        <w:t>12</w:t>
      </w:r>
      <w:r w:rsidR="00A33496" w:rsidRPr="004469B3">
        <w:rPr>
          <w:rFonts w:ascii="Times New Roman" w:hAnsiTheme="minorEastAsia" w:cs="Times New Roman"/>
          <w:sz w:val="24"/>
          <w:szCs w:val="24"/>
        </w:rPr>
        <w:t>月</w:t>
      </w:r>
      <w:r w:rsidR="00A33496" w:rsidRPr="004469B3">
        <w:rPr>
          <w:rFonts w:ascii="Times New Roman" w:hAnsi="Times New Roman" w:cs="Times New Roman"/>
          <w:sz w:val="24"/>
          <w:szCs w:val="24"/>
        </w:rPr>
        <w:t>20</w:t>
      </w:r>
      <w:r w:rsidR="00A33496" w:rsidRPr="004469B3">
        <w:rPr>
          <w:rFonts w:ascii="Times New Roman" w:hAnsiTheme="minorEastAsia" w:cs="Times New Roman"/>
          <w:sz w:val="24"/>
          <w:szCs w:val="24"/>
        </w:rPr>
        <w:t>、</w:t>
      </w:r>
      <w:r w:rsidR="00A33496" w:rsidRPr="004469B3">
        <w:rPr>
          <w:rFonts w:ascii="Times New Roman" w:hAnsi="Times New Roman" w:cs="Times New Roman"/>
          <w:sz w:val="24"/>
          <w:szCs w:val="24"/>
        </w:rPr>
        <w:t>21</w:t>
      </w:r>
      <w:r w:rsidR="00A33496" w:rsidRPr="004469B3">
        <w:rPr>
          <w:rFonts w:ascii="Times New Roman" w:hAnsiTheme="minorEastAsia" w:cs="Times New Roman"/>
          <w:sz w:val="24"/>
          <w:szCs w:val="24"/>
        </w:rPr>
        <w:t>日</w:t>
      </w:r>
      <w:r w:rsidRPr="004469B3">
        <w:rPr>
          <w:rFonts w:ascii="Times New Roman" w:hAnsiTheme="minorEastAsia" w:cs="Times New Roman"/>
          <w:sz w:val="24"/>
          <w:szCs w:val="24"/>
        </w:rPr>
        <w:t>观看比赛</w:t>
      </w:r>
      <w:r w:rsidR="00A33496" w:rsidRPr="004469B3">
        <w:rPr>
          <w:rFonts w:ascii="Times New Roman" w:hAnsiTheme="minorEastAsia" w:cs="Times New Roman"/>
          <w:sz w:val="24"/>
          <w:szCs w:val="24"/>
        </w:rPr>
        <w:t>视频</w:t>
      </w:r>
      <w:r w:rsidRPr="004469B3">
        <w:rPr>
          <w:rFonts w:ascii="Times New Roman" w:hAnsiTheme="minorEastAsia" w:cs="Times New Roman"/>
          <w:sz w:val="24"/>
          <w:szCs w:val="24"/>
        </w:rPr>
        <w:t>，</w:t>
      </w:r>
      <w:r w:rsidR="00401AA7" w:rsidRPr="004469B3">
        <w:rPr>
          <w:rFonts w:ascii="Times New Roman" w:hAnsiTheme="minorEastAsia" w:cs="Times New Roman"/>
          <w:sz w:val="24"/>
          <w:szCs w:val="24"/>
        </w:rPr>
        <w:t>按</w:t>
      </w:r>
      <w:r w:rsidR="00A33496" w:rsidRPr="004469B3">
        <w:rPr>
          <w:rFonts w:ascii="Times New Roman" w:hAnsiTheme="minorEastAsia" w:cs="Times New Roman"/>
          <w:sz w:val="24"/>
          <w:szCs w:val="24"/>
        </w:rPr>
        <w:t>统一</w:t>
      </w:r>
      <w:r w:rsidR="00401AA7" w:rsidRPr="004469B3">
        <w:rPr>
          <w:rFonts w:ascii="Times New Roman" w:hAnsiTheme="minorEastAsia" w:cs="Times New Roman"/>
          <w:sz w:val="24"/>
          <w:szCs w:val="24"/>
        </w:rPr>
        <w:t>评分标准</w:t>
      </w:r>
      <w:r w:rsidRPr="004469B3">
        <w:rPr>
          <w:rFonts w:ascii="Times New Roman" w:hAnsiTheme="minorEastAsia" w:cs="Times New Roman"/>
          <w:sz w:val="24"/>
          <w:szCs w:val="24"/>
        </w:rPr>
        <w:t>给各参赛学校打分，</w:t>
      </w:r>
      <w:r w:rsidR="00A33496" w:rsidRPr="004469B3">
        <w:rPr>
          <w:rFonts w:ascii="Times New Roman" w:hAnsiTheme="minorEastAsia" w:cs="Times New Roman"/>
          <w:sz w:val="24"/>
          <w:szCs w:val="24"/>
        </w:rPr>
        <w:t>按整班朗读和个别朗读总分由高到低</w:t>
      </w:r>
      <w:r w:rsidRPr="004469B3">
        <w:rPr>
          <w:rFonts w:ascii="Times New Roman" w:hAnsiTheme="minorEastAsia" w:cs="Times New Roman"/>
          <w:sz w:val="24"/>
          <w:szCs w:val="24"/>
        </w:rPr>
        <w:t>评选出一、二等奖</w:t>
      </w:r>
      <w:r w:rsidR="00A33496" w:rsidRPr="004469B3">
        <w:rPr>
          <w:rFonts w:ascii="Times New Roman" w:hAnsiTheme="minorEastAsia" w:cs="Times New Roman"/>
          <w:sz w:val="24"/>
          <w:szCs w:val="24"/>
        </w:rPr>
        <w:t>，</w:t>
      </w:r>
      <w:r w:rsidR="00273B38" w:rsidRPr="004469B3">
        <w:rPr>
          <w:rFonts w:ascii="Times New Roman" w:hAnsiTheme="minorEastAsia" w:cs="Times New Roman"/>
          <w:sz w:val="24"/>
          <w:szCs w:val="24"/>
        </w:rPr>
        <w:t>其中前</w:t>
      </w:r>
      <w:r w:rsidR="00273B38" w:rsidRPr="004469B3">
        <w:rPr>
          <w:rFonts w:ascii="Times New Roman" w:hAnsi="Times New Roman" w:cs="Times New Roman"/>
          <w:sz w:val="24"/>
          <w:szCs w:val="24"/>
        </w:rPr>
        <w:t>9</w:t>
      </w:r>
      <w:r w:rsidR="00273B38" w:rsidRPr="004469B3">
        <w:rPr>
          <w:rFonts w:ascii="Times New Roman" w:hAnsiTheme="minorEastAsia" w:cs="Times New Roman"/>
          <w:sz w:val="24"/>
          <w:szCs w:val="24"/>
        </w:rPr>
        <w:t>名报常州教科院分获常州市一、二、三等奖。</w:t>
      </w:r>
    </w:p>
    <w:p w:rsidR="004F53EC" w:rsidRPr="004469B3" w:rsidRDefault="00273B38" w:rsidP="00126DB1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Theme="minorEastAsia" w:cs="Times New Roman"/>
          <w:sz w:val="24"/>
          <w:szCs w:val="24"/>
        </w:rPr>
        <w:t>二、</w:t>
      </w:r>
      <w:r w:rsidR="004F53EC" w:rsidRPr="004469B3">
        <w:rPr>
          <w:rFonts w:ascii="Times New Roman" w:hAnsiTheme="minorEastAsia" w:cs="Times New Roman"/>
          <w:b/>
          <w:bCs/>
          <w:sz w:val="24"/>
          <w:szCs w:val="24"/>
        </w:rPr>
        <w:t>精彩回顾</w:t>
      </w:r>
    </w:p>
    <w:p w:rsidR="00273B38" w:rsidRPr="004469B3" w:rsidRDefault="00273B38" w:rsidP="00126DB1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Theme="minorEastAsia" w:cs="Times New Roman"/>
          <w:sz w:val="24"/>
          <w:szCs w:val="24"/>
        </w:rPr>
        <w:t>在前两年经验积累的基础上，今年的五年级英语朗读在很多方面有了改进。</w:t>
      </w:r>
      <w:r w:rsidR="00905537" w:rsidRPr="004469B3">
        <w:rPr>
          <w:rFonts w:ascii="Times New Roman" w:hAnsiTheme="minorEastAsia" w:cs="Times New Roman"/>
          <w:sz w:val="24"/>
          <w:szCs w:val="24"/>
        </w:rPr>
        <w:t>特别是</w:t>
      </w:r>
      <w:r w:rsidRPr="004469B3">
        <w:rPr>
          <w:rFonts w:ascii="Times New Roman" w:hAnsiTheme="minorEastAsia" w:cs="Times New Roman"/>
          <w:sz w:val="24"/>
          <w:szCs w:val="24"/>
        </w:rPr>
        <w:t>少了一些表面</w:t>
      </w:r>
      <w:r w:rsidR="002E22EF" w:rsidRPr="004469B3">
        <w:rPr>
          <w:rFonts w:ascii="Times New Roman" w:hAnsiTheme="minorEastAsia" w:cs="Times New Roman"/>
          <w:sz w:val="24"/>
          <w:szCs w:val="24"/>
        </w:rPr>
        <w:t>的</w:t>
      </w:r>
      <w:r w:rsidRPr="004469B3">
        <w:rPr>
          <w:rFonts w:ascii="Times New Roman" w:hAnsiTheme="minorEastAsia" w:cs="Times New Roman"/>
          <w:sz w:val="24"/>
          <w:szCs w:val="24"/>
        </w:rPr>
        <w:t>花哨，多了对学生语音扎实训练的</w:t>
      </w:r>
      <w:r w:rsidR="002E22EF" w:rsidRPr="004469B3">
        <w:rPr>
          <w:rFonts w:ascii="Times New Roman" w:hAnsiTheme="minorEastAsia" w:cs="Times New Roman"/>
          <w:sz w:val="24"/>
          <w:szCs w:val="24"/>
        </w:rPr>
        <w:t>实实在在的</w:t>
      </w:r>
      <w:r w:rsidRPr="004469B3">
        <w:rPr>
          <w:rFonts w:ascii="Times New Roman" w:hAnsiTheme="minorEastAsia" w:cs="Times New Roman"/>
          <w:sz w:val="24"/>
          <w:szCs w:val="24"/>
        </w:rPr>
        <w:t>提升。</w:t>
      </w:r>
    </w:p>
    <w:p w:rsidR="000A7D21" w:rsidRPr="004469B3" w:rsidRDefault="004F53EC" w:rsidP="00126DB1">
      <w:pPr>
        <w:spacing w:line="44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469B3">
        <w:rPr>
          <w:rFonts w:ascii="Times New Roman" w:hAnsiTheme="minorEastAsia" w:cs="Times New Roman"/>
          <w:b/>
          <w:bCs/>
          <w:sz w:val="24"/>
          <w:szCs w:val="24"/>
        </w:rPr>
        <w:t>．整班朗读</w:t>
      </w:r>
      <w:r w:rsidR="00B11BF3" w:rsidRPr="004469B3">
        <w:rPr>
          <w:rFonts w:ascii="Times New Roman" w:hAnsiTheme="minorEastAsia" w:cs="Times New Roman"/>
          <w:b/>
          <w:bCs/>
          <w:sz w:val="24"/>
          <w:szCs w:val="24"/>
        </w:rPr>
        <w:t>有一定的感染力</w:t>
      </w:r>
      <w:r w:rsidR="001F090B" w:rsidRPr="004469B3">
        <w:rPr>
          <w:rFonts w:ascii="Times New Roman" w:hAnsiTheme="minorEastAsia" w:cs="Times New Roman"/>
          <w:b/>
          <w:bCs/>
          <w:sz w:val="24"/>
          <w:szCs w:val="24"/>
        </w:rPr>
        <w:t>。</w:t>
      </w:r>
      <w:r w:rsidR="000A7D21" w:rsidRPr="004469B3">
        <w:rPr>
          <w:rFonts w:ascii="Times New Roman" w:hAnsiTheme="minorEastAsia" w:cs="Times New Roman"/>
          <w:sz w:val="24"/>
          <w:szCs w:val="24"/>
        </w:rPr>
        <w:t>有相当一部分学校整班朗诵时学生统一了</w:t>
      </w:r>
      <w:r w:rsidR="00273B38" w:rsidRPr="004469B3">
        <w:rPr>
          <w:rFonts w:ascii="Times New Roman" w:hAnsiTheme="minorEastAsia" w:cs="Times New Roman"/>
          <w:sz w:val="24"/>
          <w:szCs w:val="24"/>
        </w:rPr>
        <w:t>简洁大方的</w:t>
      </w:r>
      <w:r w:rsidR="000A7D21" w:rsidRPr="004469B3">
        <w:rPr>
          <w:rFonts w:ascii="Times New Roman" w:hAnsiTheme="minorEastAsia" w:cs="Times New Roman"/>
          <w:sz w:val="24"/>
          <w:szCs w:val="24"/>
        </w:rPr>
        <w:t>着装</w:t>
      </w:r>
      <w:r w:rsidR="00273B38" w:rsidRPr="004469B3">
        <w:rPr>
          <w:rFonts w:ascii="Times New Roman" w:hAnsiTheme="minorEastAsia" w:cs="Times New Roman"/>
          <w:sz w:val="24"/>
          <w:szCs w:val="24"/>
        </w:rPr>
        <w:t>。</w:t>
      </w:r>
      <w:r w:rsidR="000A7D21" w:rsidRPr="004469B3">
        <w:rPr>
          <w:rFonts w:ascii="Times New Roman" w:hAnsiTheme="minorEastAsia" w:cs="Times New Roman"/>
          <w:sz w:val="24"/>
          <w:szCs w:val="24"/>
        </w:rPr>
        <w:t>孩子们精神饱满，都能做到拿书快、静、齐，朗读的坐姿和捧书的姿势</w:t>
      </w:r>
      <w:r w:rsidR="004469B3" w:rsidRPr="004469B3">
        <w:rPr>
          <w:rFonts w:ascii="Times New Roman" w:hAnsiTheme="minorEastAsia" w:cs="Times New Roman"/>
          <w:sz w:val="24"/>
          <w:szCs w:val="24"/>
        </w:rPr>
        <w:t>规范、</w:t>
      </w:r>
      <w:r w:rsidR="000A7D21" w:rsidRPr="004469B3">
        <w:rPr>
          <w:rFonts w:ascii="Times New Roman" w:hAnsiTheme="minorEastAsia" w:cs="Times New Roman"/>
          <w:sz w:val="24"/>
          <w:szCs w:val="24"/>
        </w:rPr>
        <w:t>整齐。朗读的声音响亮、和谐。朗读时能做到不添字、不漏字，而且大部分班级能正确读出重音、变调和爆破，语音标准悦耳，语速适中，句与句之间的停顿恰如其分，展示了良好的英语口语整体水平。学生</w:t>
      </w:r>
      <w:r w:rsidR="004469B3" w:rsidRPr="004469B3">
        <w:rPr>
          <w:rFonts w:ascii="Times New Roman" w:hAnsiTheme="minorEastAsia" w:cs="Times New Roman"/>
          <w:sz w:val="24"/>
          <w:szCs w:val="24"/>
        </w:rPr>
        <w:t>能有</w:t>
      </w:r>
      <w:r w:rsidR="000A7D21" w:rsidRPr="004469B3">
        <w:rPr>
          <w:rFonts w:ascii="Times New Roman" w:hAnsiTheme="minorEastAsia" w:cs="Times New Roman"/>
          <w:sz w:val="24"/>
          <w:szCs w:val="24"/>
        </w:rPr>
        <w:t>意识随课文不同的角色而选择不同的语气朗读，</w:t>
      </w:r>
      <w:r w:rsidR="004469B3" w:rsidRPr="004469B3">
        <w:rPr>
          <w:rFonts w:ascii="Times New Roman" w:hAnsiTheme="minorEastAsia" w:cs="Times New Roman"/>
          <w:sz w:val="24"/>
          <w:szCs w:val="24"/>
        </w:rPr>
        <w:t>语言</w:t>
      </w:r>
      <w:r w:rsidR="000A7D21" w:rsidRPr="004469B3">
        <w:rPr>
          <w:rFonts w:ascii="Times New Roman" w:hAnsiTheme="minorEastAsia" w:cs="Times New Roman"/>
          <w:sz w:val="24"/>
          <w:szCs w:val="24"/>
        </w:rPr>
        <w:t>有一定的感染力，有些学校通过男女生分角色读，声音的粗细、高低转换</w:t>
      </w:r>
      <w:r w:rsidR="004469B3" w:rsidRPr="004469B3">
        <w:rPr>
          <w:rFonts w:ascii="Times New Roman" w:hAnsiTheme="minorEastAsia" w:cs="Times New Roman"/>
          <w:sz w:val="24"/>
          <w:szCs w:val="24"/>
        </w:rPr>
        <w:t>表现</w:t>
      </w:r>
      <w:r w:rsidR="000A7D21" w:rsidRPr="004469B3">
        <w:rPr>
          <w:rFonts w:ascii="Times New Roman" w:hAnsiTheme="minorEastAsia" w:cs="Times New Roman"/>
          <w:sz w:val="24"/>
          <w:szCs w:val="24"/>
        </w:rPr>
        <w:t>课文人物</w:t>
      </w:r>
      <w:r w:rsidR="004469B3" w:rsidRPr="004469B3">
        <w:rPr>
          <w:rFonts w:ascii="Times New Roman" w:hAnsiTheme="minorEastAsia" w:cs="Times New Roman"/>
          <w:sz w:val="24"/>
          <w:szCs w:val="24"/>
        </w:rPr>
        <w:t>不同的</w:t>
      </w:r>
      <w:r w:rsidR="000A7D21" w:rsidRPr="004469B3">
        <w:rPr>
          <w:rFonts w:ascii="Times New Roman" w:hAnsiTheme="minorEastAsia" w:cs="Times New Roman"/>
          <w:sz w:val="24"/>
          <w:szCs w:val="24"/>
        </w:rPr>
        <w:t>角色，读得比较生动。</w:t>
      </w:r>
      <w:r w:rsidR="004469B3" w:rsidRPr="004469B3">
        <w:rPr>
          <w:rFonts w:ascii="Times New Roman" w:hAnsiTheme="minorEastAsia" w:cs="Times New Roman"/>
          <w:sz w:val="24"/>
          <w:szCs w:val="24"/>
        </w:rPr>
        <w:t>整体朗读语音面貌比较优秀的学校有：实验小学、文化小学、溧城中心小学等。</w:t>
      </w:r>
    </w:p>
    <w:p w:rsidR="001F090B" w:rsidRPr="004469B3" w:rsidRDefault="001F090B" w:rsidP="00126DB1">
      <w:pPr>
        <w:spacing w:line="44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4469B3">
        <w:rPr>
          <w:rFonts w:ascii="Times New Roman" w:hAnsi="Times New Roman" w:cs="Times New Roman"/>
          <w:b/>
          <w:sz w:val="24"/>
          <w:szCs w:val="24"/>
        </w:rPr>
        <w:t>2</w:t>
      </w:r>
      <w:r w:rsidR="003B40FD">
        <w:rPr>
          <w:rFonts w:ascii="Times New Roman" w:hAnsi="Times New Roman" w:cs="Times New Roman" w:hint="eastAsia"/>
          <w:b/>
          <w:sz w:val="24"/>
          <w:szCs w:val="24"/>
        </w:rPr>
        <w:t>．</w:t>
      </w:r>
      <w:r w:rsidRPr="004469B3">
        <w:rPr>
          <w:rFonts w:ascii="Times New Roman" w:hAnsiTheme="minorEastAsia" w:cs="Times New Roman"/>
          <w:b/>
          <w:sz w:val="24"/>
          <w:szCs w:val="24"/>
        </w:rPr>
        <w:t>个别朗读</w:t>
      </w:r>
      <w:r w:rsidR="00B11BF3" w:rsidRPr="004469B3">
        <w:rPr>
          <w:rFonts w:ascii="Times New Roman" w:hAnsiTheme="minorEastAsia" w:cs="Times New Roman"/>
          <w:b/>
          <w:sz w:val="24"/>
          <w:szCs w:val="24"/>
        </w:rPr>
        <w:t>基本</w:t>
      </w:r>
      <w:r w:rsidR="000A7D21" w:rsidRPr="004469B3">
        <w:rPr>
          <w:rFonts w:ascii="Times New Roman" w:hAnsiTheme="minorEastAsia" w:cs="Times New Roman"/>
          <w:b/>
          <w:sz w:val="24"/>
          <w:szCs w:val="24"/>
        </w:rPr>
        <w:t>标准清晰。</w:t>
      </w:r>
      <w:r w:rsidR="00E36159"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学生</w:t>
      </w:r>
      <w:r w:rsidR="004469B3"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能</w:t>
      </w:r>
      <w:r w:rsidR="00E36159"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基本准确朗读一篇随机抽到的语段，即使文中有一些生词也能够根据拼读规律认读出来。</w:t>
      </w:r>
      <w:r w:rsidR="00E36159" w:rsidRPr="004469B3">
        <w:rPr>
          <w:rFonts w:ascii="Times New Roman" w:hAnsiTheme="minorEastAsia" w:cs="Times New Roman"/>
          <w:sz w:val="24"/>
          <w:szCs w:val="24"/>
        </w:rPr>
        <w:t>朗读时声音响亮、发音正确</w:t>
      </w:r>
      <w:r w:rsidR="004469B3" w:rsidRPr="004469B3">
        <w:rPr>
          <w:rFonts w:ascii="Times New Roman" w:hAnsiTheme="minorEastAsia" w:cs="Times New Roman"/>
          <w:sz w:val="24"/>
          <w:szCs w:val="24"/>
        </w:rPr>
        <w:t>，</w:t>
      </w:r>
      <w:r w:rsidR="00E36159" w:rsidRPr="004469B3">
        <w:rPr>
          <w:rFonts w:ascii="Times New Roman" w:hAnsiTheme="minorEastAsia" w:cs="Times New Roman"/>
          <w:sz w:val="24"/>
          <w:szCs w:val="24"/>
        </w:rPr>
        <w:t>表情自然大方，</w:t>
      </w:r>
      <w:r w:rsidR="00E36159" w:rsidRPr="004469B3">
        <w:rPr>
          <w:rFonts w:ascii="Times New Roman" w:hAnsiTheme="minorEastAsia" w:cs="Times New Roman"/>
          <w:sz w:val="24"/>
          <w:szCs w:val="24"/>
        </w:rPr>
        <w:lastRenderedPageBreak/>
        <w:t>能注意到句子朗读时的一些技巧，如连读、爆破、重读、弱读等。</w:t>
      </w:r>
      <w:r w:rsidR="00E36159"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部分学校学生语音语调标准、优美，如实验小学、溧城中心小学、永平小学。除此以外，学生在朗读中还有一些创造性的表现，如运用表情、动作、语气变化等</w:t>
      </w:r>
      <w:r w:rsidR="00E36159" w:rsidRPr="004469B3">
        <w:rPr>
          <w:rFonts w:ascii="Times New Roman" w:hAnsiTheme="minorEastAsia" w:cs="Times New Roman"/>
          <w:sz w:val="24"/>
          <w:szCs w:val="24"/>
        </w:rPr>
        <w:t>注意区分角色</w:t>
      </w:r>
      <w:r w:rsidR="00E36159"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，有较强感染力</w:t>
      </w:r>
      <w:r w:rsidR="004469B3" w:rsidRPr="004469B3">
        <w:rPr>
          <w:rFonts w:ascii="Times New Roman" w:hAnsiTheme="minorEastAsia" w:cs="Times New Roman"/>
          <w:sz w:val="24"/>
          <w:szCs w:val="24"/>
        </w:rPr>
        <w:t>，</w:t>
      </w:r>
      <w:r w:rsidR="00E36159"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如文化小学、外国语小学。</w:t>
      </w:r>
      <w:r w:rsidR="00E36159" w:rsidRPr="004469B3">
        <w:rPr>
          <w:rFonts w:ascii="Times New Roman" w:hAnsiTheme="minorEastAsia" w:cs="Times New Roman"/>
          <w:sz w:val="24"/>
          <w:szCs w:val="24"/>
        </w:rPr>
        <w:t>有的学生在朗读时加入了一些动作帮助听众更好的理解语言。</w:t>
      </w:r>
      <w:r w:rsidRPr="004469B3">
        <w:rPr>
          <w:rFonts w:ascii="Times New Roman" w:hAnsiTheme="minorEastAsia" w:cs="Times New Roman"/>
          <w:sz w:val="24"/>
          <w:szCs w:val="24"/>
        </w:rPr>
        <w:t>农村学校在此次评比中也表现出学生</w:t>
      </w:r>
      <w:r w:rsidR="00E36159" w:rsidRPr="004469B3">
        <w:rPr>
          <w:rFonts w:ascii="Times New Roman" w:hAnsiTheme="minorEastAsia" w:cs="Times New Roman"/>
          <w:sz w:val="24"/>
          <w:szCs w:val="24"/>
        </w:rPr>
        <w:t>较强的语言综合能力。个别农村学校与城区学校水平相当，甚至超越</w:t>
      </w:r>
      <w:r w:rsidRPr="004469B3">
        <w:rPr>
          <w:rFonts w:ascii="Times New Roman" w:hAnsiTheme="minorEastAsia" w:cs="Times New Roman"/>
          <w:sz w:val="24"/>
          <w:szCs w:val="24"/>
        </w:rPr>
        <w:t>城区学校。如：</w:t>
      </w:r>
      <w:r w:rsidR="00E36159" w:rsidRPr="004469B3">
        <w:rPr>
          <w:rFonts w:ascii="Times New Roman" w:hAnsiTheme="minorEastAsia" w:cs="Times New Roman"/>
          <w:sz w:val="24"/>
          <w:szCs w:val="24"/>
        </w:rPr>
        <w:t>汤桥小学</w:t>
      </w:r>
      <w:r w:rsidRPr="004469B3">
        <w:rPr>
          <w:rFonts w:ascii="Times New Roman" w:hAnsiTheme="minorEastAsia" w:cs="Times New Roman"/>
          <w:sz w:val="24"/>
          <w:szCs w:val="24"/>
        </w:rPr>
        <w:t>。学生能注意到不同角色语气、语调的变化，配上表情、动作，使整个语言交际更具感染力，可以看出教师对此次活动的认真重视的态度</w:t>
      </w:r>
      <w:r w:rsidR="002E22EF" w:rsidRPr="004469B3">
        <w:rPr>
          <w:rFonts w:ascii="Times New Roman" w:hAnsiTheme="minorEastAsia" w:cs="Times New Roman"/>
          <w:sz w:val="24"/>
          <w:szCs w:val="24"/>
        </w:rPr>
        <w:t>，也得益于教师发展中对此项工作的科学引领。</w:t>
      </w:r>
    </w:p>
    <w:p w:rsidR="001F090B" w:rsidRPr="004469B3" w:rsidRDefault="002E22EF" w:rsidP="00126DB1">
      <w:pPr>
        <w:spacing w:line="44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4469B3">
        <w:rPr>
          <w:rFonts w:ascii="Times New Roman" w:hAnsi="Times New Roman" w:cs="Times New Roman"/>
          <w:b/>
          <w:sz w:val="24"/>
          <w:szCs w:val="24"/>
        </w:rPr>
        <w:t>3</w:t>
      </w:r>
      <w:r w:rsidR="003B40FD">
        <w:rPr>
          <w:rFonts w:ascii="Times New Roman" w:hAnsi="Times New Roman" w:cs="Times New Roman" w:hint="eastAsia"/>
          <w:b/>
          <w:sz w:val="24"/>
          <w:szCs w:val="24"/>
        </w:rPr>
        <w:t>．</w:t>
      </w:r>
      <w:r w:rsidR="00137EE5" w:rsidRPr="004469B3">
        <w:rPr>
          <w:rFonts w:ascii="Times New Roman" w:hAnsiTheme="minorEastAsia" w:cs="Times New Roman"/>
          <w:b/>
          <w:sz w:val="24"/>
          <w:szCs w:val="24"/>
        </w:rPr>
        <w:t>拍摄环境</w:t>
      </w:r>
      <w:r w:rsidR="004469B3" w:rsidRPr="004469B3">
        <w:rPr>
          <w:rFonts w:ascii="Times New Roman" w:hAnsiTheme="minorEastAsia" w:cs="Times New Roman"/>
          <w:b/>
          <w:sz w:val="24"/>
          <w:szCs w:val="24"/>
        </w:rPr>
        <w:t>和视频制作水平优于往年</w:t>
      </w:r>
      <w:r w:rsidR="00E36159" w:rsidRPr="004469B3">
        <w:rPr>
          <w:rFonts w:ascii="Times New Roman" w:hAnsiTheme="minorEastAsia" w:cs="Times New Roman"/>
          <w:b/>
          <w:sz w:val="24"/>
          <w:szCs w:val="24"/>
        </w:rPr>
        <w:t>。</w:t>
      </w:r>
      <w:r w:rsidR="007141B3" w:rsidRPr="004469B3">
        <w:rPr>
          <w:rFonts w:ascii="Times New Roman" w:hAnsiTheme="minorEastAsia" w:cs="Times New Roman"/>
          <w:sz w:val="24"/>
          <w:szCs w:val="24"/>
        </w:rPr>
        <w:t>对于场所的选择和布置，各校都做了精心的安排。大家</w:t>
      </w:r>
      <w:r w:rsidR="00137EE5" w:rsidRPr="004469B3">
        <w:rPr>
          <w:rFonts w:ascii="Times New Roman" w:hAnsiTheme="minorEastAsia" w:cs="Times New Roman"/>
          <w:sz w:val="24"/>
          <w:szCs w:val="24"/>
        </w:rPr>
        <w:t>不仅把整班朗诵的教室布置干净整洁，还选择了最适合录影的场所进行</w:t>
      </w:r>
      <w:r w:rsidR="007141B3" w:rsidRPr="004469B3">
        <w:rPr>
          <w:rFonts w:ascii="Times New Roman" w:hAnsiTheme="minorEastAsia" w:cs="Times New Roman"/>
          <w:sz w:val="24"/>
          <w:szCs w:val="24"/>
        </w:rPr>
        <w:t>朗读</w:t>
      </w:r>
      <w:r w:rsidR="00137EE5" w:rsidRPr="004469B3">
        <w:rPr>
          <w:rFonts w:ascii="Times New Roman" w:hAnsiTheme="minorEastAsia" w:cs="Times New Roman"/>
          <w:sz w:val="24"/>
          <w:szCs w:val="24"/>
        </w:rPr>
        <w:t>呈现</w:t>
      </w:r>
      <w:r w:rsidR="007141B3" w:rsidRPr="004469B3">
        <w:rPr>
          <w:rFonts w:ascii="Times New Roman" w:hAnsiTheme="minorEastAsia" w:cs="Times New Roman"/>
          <w:sz w:val="24"/>
          <w:szCs w:val="24"/>
        </w:rPr>
        <w:t>。部分学校</w:t>
      </w:r>
      <w:r w:rsidR="00E36159" w:rsidRPr="004469B3">
        <w:rPr>
          <w:rFonts w:ascii="Times New Roman" w:hAnsiTheme="minorEastAsia" w:cs="Times New Roman"/>
          <w:sz w:val="24"/>
          <w:szCs w:val="24"/>
        </w:rPr>
        <w:t>能利用</w:t>
      </w:r>
      <w:r w:rsidR="00E36159" w:rsidRPr="004469B3">
        <w:rPr>
          <w:rFonts w:ascii="Times New Roman" w:hAnsi="Times New Roman" w:cs="Times New Roman"/>
          <w:sz w:val="24"/>
          <w:szCs w:val="24"/>
        </w:rPr>
        <w:t>PPT</w:t>
      </w:r>
      <w:r w:rsidR="00E36159" w:rsidRPr="004469B3">
        <w:rPr>
          <w:rFonts w:ascii="Times New Roman" w:hAnsiTheme="minorEastAsia" w:cs="Times New Roman"/>
          <w:sz w:val="24"/>
          <w:szCs w:val="24"/>
        </w:rPr>
        <w:t>呈现与朗读材料相符合的背景图片与字幕，创设相关情境，使得朗读更具情境性，有效吸引观众。如：西平小学</w:t>
      </w:r>
      <w:r w:rsidR="00E36159" w:rsidRPr="004469B3">
        <w:rPr>
          <w:rFonts w:ascii="Times New Roman" w:hAnsi="Times New Roman" w:cs="Times New Roman"/>
          <w:sz w:val="24"/>
          <w:szCs w:val="24"/>
        </w:rPr>
        <w:t>,</w:t>
      </w:r>
      <w:r w:rsidR="00E36159" w:rsidRPr="004469B3">
        <w:rPr>
          <w:rFonts w:ascii="Times New Roman" w:hAnsiTheme="minorEastAsia" w:cs="Times New Roman"/>
          <w:sz w:val="24"/>
          <w:szCs w:val="24"/>
        </w:rPr>
        <w:t>外国语小学。有的学校</w:t>
      </w:r>
      <w:r w:rsidR="007141B3" w:rsidRPr="004469B3">
        <w:rPr>
          <w:rFonts w:ascii="Times New Roman" w:hAnsiTheme="minorEastAsia" w:cs="Times New Roman"/>
          <w:sz w:val="24"/>
          <w:szCs w:val="24"/>
        </w:rPr>
        <w:t>还使用</w:t>
      </w:r>
      <w:r w:rsidR="00E36159" w:rsidRPr="004469B3">
        <w:rPr>
          <w:rFonts w:ascii="Times New Roman" w:hAnsiTheme="minorEastAsia" w:cs="Times New Roman"/>
          <w:sz w:val="24"/>
          <w:szCs w:val="24"/>
        </w:rPr>
        <w:t>了扩音器、话筒以提高音量。</w:t>
      </w:r>
      <w:r w:rsidRPr="004469B3">
        <w:rPr>
          <w:rFonts w:ascii="Times New Roman" w:hAnsiTheme="minorEastAsia" w:cs="Times New Roman"/>
          <w:sz w:val="24"/>
          <w:szCs w:val="24"/>
        </w:rPr>
        <w:t>每个学生的朗读材料的配备了朗读卡。</w:t>
      </w:r>
      <w:r w:rsidR="007141B3" w:rsidRPr="004469B3">
        <w:rPr>
          <w:rFonts w:ascii="Times New Roman" w:hAnsiTheme="minorEastAsia" w:cs="Times New Roman"/>
          <w:sz w:val="24"/>
          <w:szCs w:val="24"/>
        </w:rPr>
        <w:t>今年学生的服装</w:t>
      </w:r>
      <w:r w:rsidRPr="004469B3">
        <w:rPr>
          <w:rFonts w:ascii="Times New Roman" w:hAnsiTheme="minorEastAsia" w:cs="Times New Roman"/>
          <w:sz w:val="24"/>
          <w:szCs w:val="24"/>
        </w:rPr>
        <w:t>和化妆都去繁就简，但落落</w:t>
      </w:r>
      <w:r w:rsidR="007141B3" w:rsidRPr="004469B3">
        <w:rPr>
          <w:rFonts w:ascii="Times New Roman" w:hAnsiTheme="minorEastAsia" w:cs="Times New Roman"/>
          <w:sz w:val="24"/>
          <w:szCs w:val="24"/>
        </w:rPr>
        <w:t>大方，学生显得精神气很足</w:t>
      </w:r>
      <w:r w:rsidRPr="004469B3">
        <w:rPr>
          <w:rFonts w:ascii="Times New Roman" w:hAnsiTheme="minorEastAsia" w:cs="Times New Roman"/>
          <w:sz w:val="24"/>
          <w:szCs w:val="24"/>
        </w:rPr>
        <w:t>，</w:t>
      </w:r>
      <w:r w:rsidR="007141B3" w:rsidRPr="004469B3">
        <w:rPr>
          <w:rFonts w:ascii="Times New Roman" w:hAnsiTheme="minorEastAsia" w:cs="Times New Roman"/>
          <w:sz w:val="24"/>
          <w:szCs w:val="24"/>
        </w:rPr>
        <w:t>效果优于去年。</w:t>
      </w:r>
      <w:r w:rsidR="004469B3" w:rsidRPr="004469B3">
        <w:rPr>
          <w:rFonts w:ascii="Times New Roman" w:hAnsiTheme="minorEastAsia" w:cs="Times New Roman"/>
          <w:sz w:val="24"/>
          <w:szCs w:val="24"/>
        </w:rPr>
        <w:t>视频制作在片头，画面转换等方面，也做得比以往有看头。</w:t>
      </w:r>
    </w:p>
    <w:p w:rsidR="002E22EF" w:rsidRPr="004469B3" w:rsidRDefault="009268B4" w:rsidP="00126DB1">
      <w:pPr>
        <w:spacing w:line="440" w:lineRule="exact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4469B3">
        <w:rPr>
          <w:rFonts w:ascii="Times New Roman" w:hAnsiTheme="minorEastAsia" w:cs="Times New Roman"/>
          <w:b/>
          <w:bCs/>
          <w:sz w:val="24"/>
          <w:szCs w:val="24"/>
        </w:rPr>
        <w:t>三</w:t>
      </w:r>
      <w:r w:rsidR="002E22EF" w:rsidRPr="004469B3">
        <w:rPr>
          <w:rFonts w:ascii="Times New Roman" w:hAnsiTheme="minorEastAsia" w:cs="Times New Roman"/>
          <w:b/>
          <w:bCs/>
          <w:sz w:val="24"/>
          <w:szCs w:val="24"/>
        </w:rPr>
        <w:t>、问题聚焦</w:t>
      </w:r>
    </w:p>
    <w:p w:rsidR="002E22EF" w:rsidRPr="004469B3" w:rsidRDefault="002E22EF" w:rsidP="00126DB1">
      <w:pPr>
        <w:spacing w:line="440" w:lineRule="exact"/>
        <w:ind w:firstLineChars="233" w:firstLine="559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Theme="minorEastAsia" w:cs="Times New Roman"/>
          <w:sz w:val="24"/>
          <w:szCs w:val="24"/>
        </w:rPr>
        <w:t>不论是整班朗读还是个人朗读，还存在</w:t>
      </w:r>
      <w:r w:rsidR="00B8476D" w:rsidRPr="004469B3">
        <w:rPr>
          <w:rFonts w:ascii="Times New Roman" w:hAnsiTheme="minorEastAsia" w:cs="Times New Roman"/>
          <w:sz w:val="24"/>
          <w:szCs w:val="24"/>
        </w:rPr>
        <w:t>一些</w:t>
      </w:r>
      <w:r w:rsidRPr="004469B3">
        <w:rPr>
          <w:rFonts w:ascii="Times New Roman" w:hAnsiTheme="minorEastAsia" w:cs="Times New Roman"/>
          <w:sz w:val="24"/>
          <w:szCs w:val="24"/>
        </w:rPr>
        <w:t>问题，需要我们关注和思考。</w:t>
      </w:r>
      <w:r w:rsidRPr="00446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CD" w:rsidRPr="004469B3" w:rsidRDefault="004926CD" w:rsidP="00126DB1">
      <w:pPr>
        <w:spacing w:line="44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="003B40FD">
        <w:rPr>
          <w:rFonts w:ascii="Times New Roman" w:hAnsi="Times New Roman" w:cs="Times New Roman" w:hint="eastAsia"/>
          <w:b/>
          <w:color w:val="333333"/>
          <w:sz w:val="24"/>
          <w:szCs w:val="24"/>
          <w:shd w:val="clear" w:color="auto" w:fill="FFFFFF"/>
        </w:rPr>
        <w:t>．</w:t>
      </w:r>
      <w:r w:rsidRPr="004469B3">
        <w:rPr>
          <w:rFonts w:ascii="Times New Roman" w:hAnsiTheme="minorEastAsia" w:cs="Times New Roman"/>
          <w:b/>
          <w:color w:val="333333"/>
          <w:sz w:val="24"/>
          <w:szCs w:val="24"/>
          <w:shd w:val="clear" w:color="auto" w:fill="FFFFFF"/>
        </w:rPr>
        <w:t>准确性有待提高。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部分学生在单词朗读中存在元音</w:t>
      </w:r>
      <w:r w:rsidR="008A6DE8">
        <w:rPr>
          <w:rFonts w:ascii="Times New Roman" w:hAnsiTheme="minorEastAsia" w:cs="Times New Roman" w:hint="eastAsia"/>
          <w:color w:val="333333"/>
          <w:sz w:val="24"/>
          <w:szCs w:val="24"/>
          <w:shd w:val="clear" w:color="auto" w:fill="FFFFFF"/>
        </w:rPr>
        <w:t>（特别是双元音）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发音不到位的情况，如</w:t>
      </w:r>
      <w:proofErr w:type="spellStart"/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favourite</w:t>
      </w:r>
      <w:proofErr w:type="spellEnd"/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中的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="008A6DE8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4469B3">
        <w:rPr>
          <w:rFonts w:ascii="Times New Roman" w:hAnsi="Times New Roman" w:cs="Times New Roman"/>
          <w:sz w:val="24"/>
          <w:szCs w:val="24"/>
        </w:rPr>
        <w:t>says</w:t>
      </w:r>
      <w:r w:rsidRPr="004469B3">
        <w:rPr>
          <w:rFonts w:ascii="Times New Roman" w:hAnsiTheme="minorEastAsia" w:cs="Times New Roman"/>
          <w:sz w:val="24"/>
          <w:szCs w:val="24"/>
        </w:rPr>
        <w:t>中的</w:t>
      </w:r>
      <w:r w:rsidRPr="004469B3">
        <w:rPr>
          <w:rFonts w:ascii="Times New Roman" w:hAnsi="Times New Roman" w:cs="Times New Roman"/>
          <w:sz w:val="24"/>
          <w:szCs w:val="24"/>
        </w:rPr>
        <w:t>ay</w:t>
      </w:r>
      <w:r w:rsidRPr="004469B3">
        <w:rPr>
          <w:rFonts w:ascii="Times New Roman" w:hAnsiTheme="minorEastAsia" w:cs="Times New Roman"/>
          <w:sz w:val="24"/>
          <w:szCs w:val="24"/>
        </w:rPr>
        <w:t>，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read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中的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ea</w:t>
      </w:r>
      <w:r w:rsidR="008A6DE8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home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中的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等；有的学生</w:t>
      </w:r>
      <w:r w:rsidR="008A6DE8">
        <w:rPr>
          <w:rFonts w:ascii="Times New Roman" w:hAnsiTheme="minorEastAsia" w:cs="Times New Roman" w:hint="eastAsia"/>
          <w:color w:val="333333"/>
          <w:sz w:val="24"/>
          <w:szCs w:val="24"/>
          <w:shd w:val="clear" w:color="auto" w:fill="FFFFFF"/>
        </w:rPr>
        <w:t>拖音现象明显，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尾音</w:t>
      </w:r>
      <w:r w:rsidR="008A6DE8">
        <w:rPr>
          <w:rFonts w:ascii="Times New Roman" w:hAnsiTheme="minorEastAsia" w:cs="Times New Roman" w:hint="eastAsia"/>
          <w:color w:val="333333"/>
          <w:sz w:val="24"/>
          <w:szCs w:val="24"/>
          <w:shd w:val="clear" w:color="auto" w:fill="FFFFFF"/>
        </w:rPr>
        <w:t>/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8A6DE8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/</w:t>
      </w:r>
      <w:r w:rsidR="008A6DE8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等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读得特别重，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late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会读成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later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，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读成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worker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等；辅音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/d//s/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拖音重或额外添音</w:t>
      </w:r>
      <w:r w:rsidR="008A6DE8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>，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如在朗读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rest,</w:t>
      </w:r>
      <w:r w:rsidR="008A6DE8">
        <w:rPr>
          <w:rFonts w:ascii="Times New Roman" w:hAnsi="Times New Roman" w:cs="Times New Roman" w:hint="eastAsia"/>
          <w:color w:val="333333"/>
          <w:sz w:val="24"/>
          <w:szCs w:val="24"/>
          <w:shd w:val="clear" w:color="auto" w:fill="FFFFFF"/>
        </w:rPr>
        <w:t xml:space="preserve"> 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food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等词时</w:t>
      </w:r>
      <w:r w:rsidR="00F35C97">
        <w:rPr>
          <w:rFonts w:ascii="Times New Roman" w:hAnsiTheme="minorEastAsia" w:cs="Times New Roman" w:hint="eastAsia"/>
          <w:color w:val="333333"/>
          <w:sz w:val="24"/>
          <w:szCs w:val="24"/>
          <w:shd w:val="clear" w:color="auto" w:fill="FFFFFF"/>
        </w:rPr>
        <w:t>；</w:t>
      </w:r>
      <w:proofErr w:type="spellStart"/>
      <w:r w:rsidR="00F35C97">
        <w:rPr>
          <w:rFonts w:ascii="Times New Roman" w:hAnsiTheme="minorEastAsia" w:cs="Times New Roman" w:hint="eastAsia"/>
          <w:sz w:val="24"/>
          <w:szCs w:val="24"/>
        </w:rPr>
        <w:t>th</w:t>
      </w:r>
      <w:proofErr w:type="spellEnd"/>
      <w:r w:rsidRPr="004469B3">
        <w:rPr>
          <w:rFonts w:ascii="Times New Roman" w:hAnsiTheme="minorEastAsia" w:cs="Times New Roman"/>
          <w:sz w:val="24"/>
          <w:szCs w:val="24"/>
        </w:rPr>
        <w:t>的发音不到位</w:t>
      </w:r>
      <w:r w:rsidR="00B8476D" w:rsidRPr="004469B3">
        <w:rPr>
          <w:rFonts w:ascii="Times New Roman" w:hAnsiTheme="minorEastAsia" w:cs="Times New Roman"/>
          <w:sz w:val="24"/>
          <w:szCs w:val="24"/>
        </w:rPr>
        <w:t>比较普遍</w:t>
      </w:r>
      <w:r w:rsidRPr="004469B3">
        <w:rPr>
          <w:rFonts w:ascii="Times New Roman" w:hAnsiTheme="minorEastAsia" w:cs="Times New Roman"/>
          <w:sz w:val="24"/>
          <w:szCs w:val="24"/>
        </w:rPr>
        <w:t>，例如：</w:t>
      </w:r>
      <w:r w:rsidRPr="004469B3">
        <w:rPr>
          <w:rFonts w:ascii="Times New Roman" w:hAnsi="Times New Roman" w:cs="Times New Roman"/>
          <w:sz w:val="24"/>
          <w:szCs w:val="24"/>
        </w:rPr>
        <w:t>the</w:t>
      </w:r>
      <w:r w:rsidR="003B40FD">
        <w:rPr>
          <w:rFonts w:ascii="Times New Roman" w:hAnsiTheme="minorEastAsia" w:cs="Times New Roman" w:hint="eastAsia"/>
          <w:sz w:val="24"/>
          <w:szCs w:val="24"/>
        </w:rPr>
        <w:t>，</w:t>
      </w:r>
      <w:r w:rsidRPr="004469B3">
        <w:rPr>
          <w:rFonts w:ascii="Times New Roman" w:hAnsi="Times New Roman" w:cs="Times New Roman"/>
          <w:sz w:val="24"/>
          <w:szCs w:val="24"/>
        </w:rPr>
        <w:t>father</w:t>
      </w:r>
      <w:r w:rsidRPr="004469B3">
        <w:rPr>
          <w:rFonts w:ascii="Times New Roman" w:hAnsiTheme="minorEastAsia" w:cs="Times New Roman"/>
          <w:sz w:val="24"/>
          <w:szCs w:val="24"/>
        </w:rPr>
        <w:t>等</w:t>
      </w:r>
      <w:r w:rsidR="003B40FD">
        <w:rPr>
          <w:rFonts w:ascii="Times New Roman" w:hAnsiTheme="minorEastAsia" w:cs="Times New Roman" w:hint="eastAsia"/>
          <w:sz w:val="24"/>
          <w:szCs w:val="24"/>
        </w:rPr>
        <w:t>；</w:t>
      </w:r>
      <w:r w:rsidRPr="004469B3">
        <w:rPr>
          <w:rFonts w:ascii="Times New Roman" w:hAnsiTheme="minorEastAsia" w:cs="Times New Roman"/>
          <w:sz w:val="24"/>
          <w:szCs w:val="24"/>
        </w:rPr>
        <w:t>还有动词三单</w:t>
      </w:r>
      <w:r w:rsidRPr="004469B3">
        <w:rPr>
          <w:rFonts w:ascii="Times New Roman" w:hAnsi="Times New Roman" w:cs="Times New Roman"/>
          <w:sz w:val="24"/>
          <w:szCs w:val="24"/>
        </w:rPr>
        <w:t>s</w:t>
      </w:r>
      <w:r w:rsidRPr="004469B3">
        <w:rPr>
          <w:rFonts w:ascii="Times New Roman" w:hAnsiTheme="minorEastAsia" w:cs="Times New Roman"/>
          <w:sz w:val="24"/>
          <w:szCs w:val="24"/>
        </w:rPr>
        <w:t>的发音</w:t>
      </w:r>
      <w:r w:rsidR="003B40FD">
        <w:rPr>
          <w:rFonts w:ascii="Times New Roman" w:hAnsiTheme="minorEastAsia" w:cs="Times New Roman" w:hint="eastAsia"/>
          <w:sz w:val="24"/>
          <w:szCs w:val="24"/>
        </w:rPr>
        <w:t>，</w:t>
      </w:r>
      <w:r w:rsidRPr="004469B3">
        <w:rPr>
          <w:rFonts w:ascii="Times New Roman" w:hAnsiTheme="minorEastAsia" w:cs="Times New Roman"/>
          <w:sz w:val="24"/>
          <w:szCs w:val="24"/>
        </w:rPr>
        <w:t>也有学生把握不准是清辅音还是浊辅音。部分学生在朗读中</w:t>
      </w:r>
      <w:r w:rsidR="003B40FD">
        <w:rPr>
          <w:rFonts w:ascii="Times New Roman" w:hAnsiTheme="minorEastAsia" w:cs="Times New Roman" w:hint="eastAsia"/>
          <w:sz w:val="24"/>
          <w:szCs w:val="24"/>
        </w:rPr>
        <w:t>不关注</w:t>
      </w:r>
      <w:r w:rsidR="003B40FD" w:rsidRPr="004469B3">
        <w:rPr>
          <w:rFonts w:ascii="Times New Roman" w:hAnsiTheme="minorEastAsia" w:cs="Times New Roman"/>
          <w:sz w:val="24"/>
          <w:szCs w:val="24"/>
        </w:rPr>
        <w:t>语音语调，</w:t>
      </w:r>
      <w:r w:rsidRPr="004469B3">
        <w:rPr>
          <w:rFonts w:ascii="Times New Roman" w:hAnsiTheme="minorEastAsia" w:cs="Times New Roman"/>
          <w:sz w:val="24"/>
          <w:szCs w:val="24"/>
        </w:rPr>
        <w:t>无</w:t>
      </w:r>
      <w:r w:rsidR="003B40FD">
        <w:rPr>
          <w:rFonts w:ascii="Times New Roman" w:hAnsiTheme="minorEastAsia" w:cs="Times New Roman" w:hint="eastAsia"/>
          <w:sz w:val="24"/>
          <w:szCs w:val="24"/>
        </w:rPr>
        <w:t>句子</w:t>
      </w:r>
      <w:r w:rsidRPr="004469B3">
        <w:rPr>
          <w:rFonts w:ascii="Times New Roman" w:hAnsiTheme="minorEastAsia" w:cs="Times New Roman"/>
          <w:sz w:val="24"/>
          <w:szCs w:val="24"/>
        </w:rPr>
        <w:t>重音和语调，他们在朗读时，速度非常快，没有</w:t>
      </w:r>
      <w:r w:rsidR="003B40FD">
        <w:rPr>
          <w:rFonts w:ascii="Times New Roman" w:hAnsiTheme="minorEastAsia" w:cs="Times New Roman" w:hint="eastAsia"/>
          <w:sz w:val="24"/>
          <w:szCs w:val="24"/>
        </w:rPr>
        <w:t>语气和</w:t>
      </w:r>
      <w:r w:rsidRPr="004469B3">
        <w:rPr>
          <w:rFonts w:ascii="Times New Roman" w:hAnsiTheme="minorEastAsia" w:cs="Times New Roman"/>
          <w:sz w:val="24"/>
          <w:szCs w:val="24"/>
        </w:rPr>
        <w:t>停顿，更没有情感的投入，听起来很平淡，尤其在对话的朗读</w:t>
      </w:r>
      <w:r w:rsidR="003B40FD">
        <w:rPr>
          <w:rFonts w:ascii="Times New Roman" w:hAnsiTheme="minorEastAsia" w:cs="Times New Roman" w:hint="eastAsia"/>
          <w:sz w:val="24"/>
          <w:szCs w:val="24"/>
        </w:rPr>
        <w:t>时</w:t>
      </w:r>
      <w:r w:rsidRPr="004469B3">
        <w:rPr>
          <w:rFonts w:ascii="Times New Roman" w:hAnsiTheme="minorEastAsia" w:cs="Times New Roman"/>
          <w:sz w:val="24"/>
          <w:szCs w:val="24"/>
        </w:rPr>
        <w:t>，不能很好</w:t>
      </w:r>
      <w:r w:rsidR="003B40FD">
        <w:rPr>
          <w:rFonts w:ascii="Times New Roman" w:hAnsiTheme="minorEastAsia" w:cs="Times New Roman" w:hint="eastAsia"/>
          <w:sz w:val="24"/>
          <w:szCs w:val="24"/>
        </w:rPr>
        <w:t>地</w:t>
      </w:r>
      <w:r w:rsidRPr="004469B3">
        <w:rPr>
          <w:rFonts w:ascii="Times New Roman" w:hAnsiTheme="minorEastAsia" w:cs="Times New Roman"/>
          <w:sz w:val="24"/>
          <w:szCs w:val="24"/>
        </w:rPr>
        <w:t>体现出</w:t>
      </w:r>
      <w:r w:rsidR="003B40FD">
        <w:rPr>
          <w:rFonts w:ascii="Times New Roman" w:hAnsiTheme="minorEastAsia" w:cs="Times New Roman" w:hint="eastAsia"/>
          <w:sz w:val="24"/>
          <w:szCs w:val="24"/>
        </w:rPr>
        <w:t>不同角色</w:t>
      </w:r>
      <w:r w:rsidRPr="004469B3">
        <w:rPr>
          <w:rFonts w:ascii="Times New Roman" w:hAnsiTheme="minorEastAsia" w:cs="Times New Roman"/>
          <w:sz w:val="24"/>
          <w:szCs w:val="24"/>
        </w:rPr>
        <w:t>交流。</w:t>
      </w:r>
    </w:p>
    <w:p w:rsidR="004926CD" w:rsidRPr="004469B3" w:rsidRDefault="004926CD" w:rsidP="00126DB1">
      <w:pPr>
        <w:spacing w:line="44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="003B40FD">
        <w:rPr>
          <w:rFonts w:ascii="Times New Roman" w:hAnsi="Times New Roman" w:cs="Times New Roman" w:hint="eastAsia"/>
          <w:b/>
          <w:color w:val="333333"/>
          <w:sz w:val="24"/>
          <w:szCs w:val="24"/>
          <w:shd w:val="clear" w:color="auto" w:fill="FFFFFF"/>
        </w:rPr>
        <w:t>．</w:t>
      </w:r>
      <w:r w:rsidRPr="004469B3">
        <w:rPr>
          <w:rFonts w:ascii="Times New Roman" w:hAnsiTheme="minorEastAsia" w:cs="Times New Roman"/>
          <w:b/>
          <w:color w:val="333333"/>
          <w:sz w:val="24"/>
          <w:szCs w:val="24"/>
          <w:shd w:val="clear" w:color="auto" w:fill="FFFFFF"/>
        </w:rPr>
        <w:t>流畅性</w:t>
      </w:r>
      <w:r w:rsidR="003B40FD">
        <w:rPr>
          <w:rFonts w:ascii="Times New Roman" w:hAnsiTheme="minorEastAsia" w:cs="Times New Roman" w:hint="eastAsia"/>
          <w:b/>
          <w:color w:val="333333"/>
          <w:sz w:val="24"/>
          <w:szCs w:val="24"/>
          <w:shd w:val="clear" w:color="auto" w:fill="FFFFFF"/>
        </w:rPr>
        <w:t>亟</w:t>
      </w:r>
      <w:r w:rsidRPr="004469B3">
        <w:rPr>
          <w:rFonts w:ascii="Times New Roman" w:hAnsiTheme="minorEastAsia" w:cs="Times New Roman"/>
          <w:b/>
          <w:color w:val="333333"/>
          <w:sz w:val="24"/>
          <w:szCs w:val="24"/>
          <w:shd w:val="clear" w:color="auto" w:fill="FFFFFF"/>
        </w:rPr>
        <w:t>需改进。</w:t>
      </w:r>
      <w:r w:rsidRPr="004469B3">
        <w:rPr>
          <w:rFonts w:ascii="Times New Roman" w:hAnsiTheme="minorEastAsia" w:cs="Times New Roman"/>
          <w:sz w:val="24"/>
          <w:szCs w:val="24"/>
        </w:rPr>
        <w:t>不管是整班朗读还是个别朗读都有学生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停顿不到位，不知道什么地方要停顿，该停顿的地方没有停，不该停顿的地方乱停顿。</w:t>
      </w:r>
      <w:r w:rsidRPr="004469B3">
        <w:rPr>
          <w:rFonts w:ascii="Times New Roman" w:hAnsiTheme="minorEastAsia" w:cs="Times New Roman"/>
          <w:sz w:val="24"/>
          <w:szCs w:val="24"/>
        </w:rPr>
        <w:t>对于长句和复合句的朗读，尤其不能根据意群进行停顿，缺乏语感。句与句之间也是一股脑</w:t>
      </w:r>
      <w:r w:rsidR="003B40FD">
        <w:rPr>
          <w:rFonts w:ascii="Times New Roman" w:hAnsiTheme="minorEastAsia" w:cs="Times New Roman" w:hint="eastAsia"/>
          <w:sz w:val="24"/>
          <w:szCs w:val="24"/>
        </w:rPr>
        <w:t>儿</w:t>
      </w:r>
      <w:r w:rsidRPr="004469B3">
        <w:rPr>
          <w:rFonts w:ascii="Times New Roman" w:hAnsiTheme="minorEastAsia" w:cs="Times New Roman"/>
          <w:sz w:val="24"/>
          <w:szCs w:val="24"/>
        </w:rPr>
        <w:t>地</w:t>
      </w:r>
      <w:r w:rsidR="003B40FD">
        <w:rPr>
          <w:rFonts w:ascii="Times New Roman" w:hAnsiTheme="minorEastAsia" w:cs="Times New Roman" w:hint="eastAsia"/>
          <w:sz w:val="24"/>
          <w:szCs w:val="24"/>
        </w:rPr>
        <w:t>从头</w:t>
      </w:r>
      <w:r w:rsidRPr="004469B3">
        <w:rPr>
          <w:rFonts w:ascii="Times New Roman" w:hAnsiTheme="minorEastAsia" w:cs="Times New Roman"/>
          <w:sz w:val="24"/>
          <w:szCs w:val="24"/>
        </w:rPr>
        <w:t>读</w:t>
      </w:r>
      <w:r w:rsidR="003B40FD">
        <w:rPr>
          <w:rFonts w:ascii="Times New Roman" w:hAnsiTheme="minorEastAsia" w:cs="Times New Roman" w:hint="eastAsia"/>
          <w:sz w:val="24"/>
          <w:szCs w:val="24"/>
        </w:rPr>
        <w:t>到底</w:t>
      </w:r>
      <w:r w:rsidRPr="004469B3">
        <w:rPr>
          <w:rFonts w:ascii="Times New Roman" w:hAnsiTheme="minorEastAsia" w:cs="Times New Roman"/>
          <w:sz w:val="24"/>
          <w:szCs w:val="24"/>
        </w:rPr>
        <w:t>，没有抑扬顿挫的整体感觉。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同时也不能关注重读弱读等细节，如句子中的有些单词本该弱读，却被均衡用力重读了，如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r w:rsidR="009268B4"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，</w:t>
      </w:r>
      <w:r w:rsidR="009268B4" w:rsidRPr="004469B3">
        <w:rPr>
          <w:rFonts w:ascii="Times New Roman" w:hAnsiTheme="minorEastAsia" w:cs="Times New Roman"/>
          <w:sz w:val="24"/>
          <w:szCs w:val="24"/>
        </w:rPr>
        <w:t>冠词</w:t>
      </w:r>
      <w:r w:rsidR="009268B4" w:rsidRPr="004469B3">
        <w:rPr>
          <w:rFonts w:ascii="Times New Roman" w:hAnsi="Times New Roman" w:cs="Times New Roman"/>
          <w:sz w:val="24"/>
          <w:szCs w:val="24"/>
        </w:rPr>
        <w:t>a, an, the</w:t>
      </w:r>
      <w:r w:rsidR="009268B4" w:rsidRPr="004469B3">
        <w:rPr>
          <w:rFonts w:ascii="Times New Roman" w:hAnsiTheme="minorEastAsia" w:cs="Times New Roman"/>
          <w:sz w:val="24"/>
          <w:szCs w:val="24"/>
        </w:rPr>
        <w:t>的处理不到位，朗读时不会弱化、连读，听起来不自然</w:t>
      </w:r>
      <w:r w:rsidR="003B40FD">
        <w:rPr>
          <w:rFonts w:ascii="Times New Roman" w:hAnsiTheme="minorEastAsia" w:cs="Times New Roman" w:hint="eastAsia"/>
          <w:color w:val="333333"/>
          <w:sz w:val="24"/>
          <w:szCs w:val="24"/>
          <w:shd w:val="clear" w:color="auto" w:fill="FFFFFF"/>
        </w:rPr>
        <w:t>。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再</w:t>
      </w:r>
      <w:r w:rsidR="003B40FD">
        <w:rPr>
          <w:rFonts w:ascii="Times New Roman" w:hAnsiTheme="minorEastAsia" w:cs="Times New Roman" w:hint="eastAsia"/>
          <w:color w:val="333333"/>
          <w:sz w:val="24"/>
          <w:szCs w:val="24"/>
          <w:shd w:val="clear" w:color="auto" w:fill="FFFFFF"/>
        </w:rPr>
        <w:t>有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，个别学生对连读等基本朗读技巧也掌握不熟练，如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there is, </w:t>
      </w:r>
      <w:r w:rsidRPr="004469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there are</w:t>
      </w:r>
      <w:r w:rsidR="003B40FD">
        <w:rPr>
          <w:rFonts w:ascii="Times New Roman" w:hAnsiTheme="minorEastAsia" w:cs="Times New Roman" w:hint="eastAsia"/>
          <w:color w:val="333333"/>
          <w:sz w:val="24"/>
          <w:szCs w:val="24"/>
          <w:shd w:val="clear" w:color="auto" w:fill="FFFFFF"/>
        </w:rPr>
        <w:t>，</w:t>
      </w:r>
      <w:r w:rsidR="009268B4" w:rsidRPr="004469B3">
        <w:rPr>
          <w:rFonts w:ascii="Times New Roman" w:hAnsi="Times New Roman" w:cs="Times New Roman"/>
          <w:sz w:val="24"/>
          <w:szCs w:val="24"/>
        </w:rPr>
        <w:t>come out</w:t>
      </w:r>
      <w:r w:rsidR="009268B4" w:rsidRPr="004469B3">
        <w:rPr>
          <w:rFonts w:ascii="Times New Roman" w:hAnsiTheme="minorEastAsia" w:cs="Times New Roman"/>
          <w:sz w:val="24"/>
          <w:szCs w:val="24"/>
        </w:rPr>
        <w:t>，</w:t>
      </w:r>
      <w:r w:rsidR="009268B4" w:rsidRPr="004469B3">
        <w:rPr>
          <w:rFonts w:ascii="Times New Roman" w:hAnsi="Times New Roman" w:cs="Times New Roman"/>
          <w:sz w:val="24"/>
          <w:szCs w:val="24"/>
        </w:rPr>
        <w:t>a lot of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等。</w:t>
      </w:r>
      <w:r w:rsidRPr="004469B3">
        <w:rPr>
          <w:rFonts w:ascii="Times New Roman" w:hAnsiTheme="minorEastAsia" w:cs="Times New Roman"/>
          <w:sz w:val="24"/>
          <w:szCs w:val="24"/>
        </w:rPr>
        <w:t>拖拉现象</w:t>
      </w:r>
      <w:r w:rsidR="00B8476D" w:rsidRPr="004469B3">
        <w:rPr>
          <w:rFonts w:ascii="Times New Roman" w:hAnsiTheme="minorEastAsia" w:cs="Times New Roman"/>
          <w:sz w:val="24"/>
          <w:szCs w:val="24"/>
        </w:rPr>
        <w:t>也仍然</w:t>
      </w:r>
      <w:r w:rsidRPr="004469B3">
        <w:rPr>
          <w:rFonts w:ascii="Times New Roman" w:hAnsiTheme="minorEastAsia" w:cs="Times New Roman"/>
          <w:sz w:val="24"/>
          <w:szCs w:val="24"/>
        </w:rPr>
        <w:t>存在。</w:t>
      </w:r>
    </w:p>
    <w:p w:rsidR="004926CD" w:rsidRPr="004469B3" w:rsidRDefault="004926CD" w:rsidP="00126DB1">
      <w:pPr>
        <w:spacing w:line="44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="003B40FD">
        <w:rPr>
          <w:rFonts w:ascii="Times New Roman" w:hAnsi="Times New Roman" w:cs="Times New Roman" w:hint="eastAsia"/>
          <w:b/>
          <w:color w:val="333333"/>
          <w:sz w:val="24"/>
          <w:szCs w:val="24"/>
          <w:shd w:val="clear" w:color="auto" w:fill="FFFFFF"/>
        </w:rPr>
        <w:t>．个别</w:t>
      </w:r>
      <w:r w:rsidRPr="004469B3">
        <w:rPr>
          <w:rFonts w:ascii="Times New Roman" w:hAnsiTheme="minorEastAsia" w:cs="Times New Roman"/>
          <w:b/>
          <w:color w:val="333333"/>
          <w:sz w:val="24"/>
          <w:szCs w:val="24"/>
          <w:shd w:val="clear" w:color="auto" w:fill="FFFFFF"/>
        </w:rPr>
        <w:t>朗读能力尚未真正内化。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由于接触的是新的语言材料，部分学生</w:t>
      </w:r>
      <w:r w:rsidR="003B40FD">
        <w:rPr>
          <w:rFonts w:ascii="Times New Roman" w:hAnsiTheme="minorEastAsia" w:cs="Times New Roman" w:hint="eastAsia"/>
          <w:color w:val="333333"/>
          <w:sz w:val="24"/>
          <w:szCs w:val="24"/>
          <w:shd w:val="clear" w:color="auto" w:fill="FFFFFF"/>
        </w:rPr>
        <w:t>个别朗读时</w:t>
      </w:r>
      <w:r w:rsidRPr="004469B3">
        <w:rPr>
          <w:rFonts w:ascii="Times New Roman" w:hAnsiTheme="minorEastAsia" w:cs="Times New Roman"/>
          <w:color w:val="333333"/>
          <w:sz w:val="24"/>
          <w:szCs w:val="24"/>
          <w:shd w:val="clear" w:color="auto" w:fill="FFFFFF"/>
        </w:rPr>
        <w:t>缺乏自信，不能注意朗读时的台风、形体、眼神、表情和动作，不能主动积极地展示自己的朗读。</w:t>
      </w:r>
      <w:r w:rsidRPr="004469B3">
        <w:rPr>
          <w:rFonts w:ascii="Times New Roman" w:hAnsiTheme="minorEastAsia" w:cs="Times New Roman"/>
          <w:sz w:val="24"/>
          <w:szCs w:val="24"/>
        </w:rPr>
        <w:t>很多同学在朗读时有生词障碍，</w:t>
      </w:r>
      <w:r w:rsidR="003B40FD">
        <w:rPr>
          <w:rFonts w:ascii="Times New Roman" w:hAnsiTheme="minorEastAsia" w:cs="Times New Roman" w:hint="eastAsia"/>
          <w:sz w:val="24"/>
          <w:szCs w:val="24"/>
        </w:rPr>
        <w:t>遇到生词就停顿，或是</w:t>
      </w:r>
      <w:r w:rsidRPr="004469B3">
        <w:rPr>
          <w:rFonts w:ascii="Times New Roman" w:hAnsiTheme="minorEastAsia" w:cs="Times New Roman"/>
          <w:sz w:val="24"/>
          <w:szCs w:val="24"/>
        </w:rPr>
        <w:t>语速过快，朗读过于刻板和机械，不能很好把握朗读材料的意义。</w:t>
      </w:r>
    </w:p>
    <w:p w:rsidR="009268B4" w:rsidRPr="004469B3" w:rsidRDefault="009268B4" w:rsidP="00126DB1">
      <w:pPr>
        <w:spacing w:line="440" w:lineRule="exact"/>
        <w:ind w:firstLineChars="300" w:firstLine="723"/>
        <w:rPr>
          <w:rFonts w:ascii="Times New Roman" w:hAnsi="Times New Roman" w:cs="Times New Roman"/>
          <w:b/>
          <w:bCs/>
          <w:sz w:val="24"/>
          <w:szCs w:val="24"/>
        </w:rPr>
      </w:pPr>
      <w:r w:rsidRPr="004469B3">
        <w:rPr>
          <w:rFonts w:ascii="Times New Roman" w:hAnsiTheme="minorEastAsia" w:cs="Times New Roman"/>
          <w:b/>
          <w:bCs/>
          <w:sz w:val="24"/>
          <w:szCs w:val="24"/>
        </w:rPr>
        <w:t>四、改进建议</w:t>
      </w:r>
    </w:p>
    <w:p w:rsidR="001E06D0" w:rsidRPr="004469B3" w:rsidRDefault="001E06D0" w:rsidP="00126DB1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Theme="minorEastAsia" w:cs="Times New Roman"/>
          <w:sz w:val="24"/>
          <w:szCs w:val="24"/>
        </w:rPr>
        <w:t>学生</w:t>
      </w:r>
      <w:r w:rsidR="003B40FD">
        <w:rPr>
          <w:rFonts w:ascii="Times New Roman" w:hAnsiTheme="minorEastAsia" w:cs="Times New Roman" w:hint="eastAsia"/>
          <w:sz w:val="24"/>
          <w:szCs w:val="24"/>
        </w:rPr>
        <w:t>语音</w:t>
      </w:r>
      <w:r w:rsidRPr="004469B3">
        <w:rPr>
          <w:rFonts w:ascii="Times New Roman" w:hAnsiTheme="minorEastAsia" w:cs="Times New Roman"/>
          <w:sz w:val="24"/>
          <w:szCs w:val="24"/>
        </w:rPr>
        <w:t>起初的模仿都来自于老师，所以教师</w:t>
      </w:r>
      <w:r w:rsidR="003B40FD">
        <w:rPr>
          <w:rFonts w:ascii="Times New Roman" w:hAnsiTheme="minorEastAsia" w:cs="Times New Roman" w:hint="eastAsia"/>
          <w:sz w:val="24"/>
          <w:szCs w:val="24"/>
        </w:rPr>
        <w:t>一方面</w:t>
      </w:r>
      <w:r w:rsidRPr="004469B3">
        <w:rPr>
          <w:rFonts w:ascii="Times New Roman" w:hAnsiTheme="minorEastAsia" w:cs="Times New Roman"/>
          <w:sz w:val="24"/>
          <w:szCs w:val="24"/>
        </w:rPr>
        <w:t>应不断提高自身素质，</w:t>
      </w:r>
      <w:r w:rsidR="003B40FD">
        <w:rPr>
          <w:rFonts w:ascii="Times New Roman" w:hAnsiTheme="minorEastAsia" w:cs="Times New Roman" w:hint="eastAsia"/>
          <w:sz w:val="24"/>
          <w:szCs w:val="24"/>
        </w:rPr>
        <w:t>提升</w:t>
      </w:r>
      <w:r w:rsidRPr="004469B3">
        <w:rPr>
          <w:rFonts w:ascii="Times New Roman" w:hAnsiTheme="minorEastAsia" w:cs="Times New Roman"/>
          <w:sz w:val="24"/>
          <w:szCs w:val="24"/>
        </w:rPr>
        <w:t>口语水平</w:t>
      </w:r>
      <w:r w:rsidR="003B40FD">
        <w:rPr>
          <w:rFonts w:ascii="Times New Roman" w:hAnsiTheme="minorEastAsia" w:cs="Times New Roman" w:hint="eastAsia"/>
          <w:sz w:val="24"/>
          <w:szCs w:val="24"/>
        </w:rPr>
        <w:t>；另一方面在课堂上要</w:t>
      </w:r>
      <w:r w:rsidRPr="004469B3">
        <w:rPr>
          <w:rFonts w:ascii="Times New Roman" w:hAnsiTheme="minorEastAsia" w:cs="Times New Roman"/>
          <w:sz w:val="24"/>
          <w:szCs w:val="24"/>
        </w:rPr>
        <w:t>注重创设学习情境，丰富语言输入</w:t>
      </w:r>
      <w:r w:rsidR="008D6728" w:rsidRPr="004469B3">
        <w:rPr>
          <w:rFonts w:ascii="Times New Roman" w:hAnsiTheme="minorEastAsia" w:cs="Times New Roman"/>
          <w:sz w:val="24"/>
          <w:szCs w:val="24"/>
        </w:rPr>
        <w:t>，给学生耳濡目染的环境学习，</w:t>
      </w:r>
      <w:r w:rsidR="003B40FD">
        <w:rPr>
          <w:rFonts w:ascii="Times New Roman" w:hAnsiTheme="minorEastAsia" w:cs="Times New Roman" w:hint="eastAsia"/>
          <w:sz w:val="24"/>
          <w:szCs w:val="24"/>
        </w:rPr>
        <w:t>在课文朗读时要</w:t>
      </w:r>
      <w:r w:rsidR="008D6728" w:rsidRPr="004469B3">
        <w:rPr>
          <w:rFonts w:ascii="Times New Roman" w:hAnsiTheme="minorEastAsia" w:cs="Times New Roman"/>
          <w:sz w:val="24"/>
          <w:szCs w:val="24"/>
        </w:rPr>
        <w:t>丰富朗读训练模式，全方位提升学生的朗读能力。</w:t>
      </w:r>
    </w:p>
    <w:p w:rsidR="00022E21" w:rsidRPr="004469B3" w:rsidRDefault="001E06D0" w:rsidP="00126DB1">
      <w:pPr>
        <w:spacing w:line="44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="Times New Roman" w:cs="Times New Roman"/>
          <w:b/>
          <w:sz w:val="24"/>
          <w:szCs w:val="24"/>
        </w:rPr>
        <w:t>1</w:t>
      </w:r>
      <w:r w:rsidR="003B40FD">
        <w:rPr>
          <w:rFonts w:ascii="Times New Roman" w:hAnsi="Times New Roman" w:cs="Times New Roman" w:hint="eastAsia"/>
          <w:b/>
          <w:sz w:val="24"/>
          <w:szCs w:val="24"/>
        </w:rPr>
        <w:t>．</w:t>
      </w:r>
      <w:r w:rsidR="00022E21" w:rsidRPr="004469B3">
        <w:rPr>
          <w:rFonts w:ascii="Times New Roman" w:hAnsiTheme="minorEastAsia" w:cs="Times New Roman"/>
          <w:b/>
          <w:sz w:val="24"/>
          <w:szCs w:val="24"/>
        </w:rPr>
        <w:t>丰富朗读形式，激发朗读的兴趣</w:t>
      </w:r>
    </w:p>
    <w:p w:rsidR="001E06D0" w:rsidRPr="004469B3" w:rsidRDefault="008D6728" w:rsidP="00126DB1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Theme="minorEastAsia" w:cs="Times New Roman"/>
          <w:sz w:val="24"/>
          <w:szCs w:val="24"/>
        </w:rPr>
        <w:t>首先利用教材配套录音，督促学生精准模仿。课堂上比一比谁模仿的像</w:t>
      </w:r>
      <w:r w:rsidR="003B40FD">
        <w:rPr>
          <w:rFonts w:ascii="Times New Roman" w:hAnsiTheme="minorEastAsia" w:cs="Times New Roman" w:hint="eastAsia"/>
          <w:sz w:val="24"/>
          <w:szCs w:val="24"/>
        </w:rPr>
        <w:t>，</w:t>
      </w:r>
      <w:r w:rsidRPr="004469B3">
        <w:rPr>
          <w:rFonts w:ascii="Times New Roman" w:hAnsiTheme="minorEastAsia" w:cs="Times New Roman"/>
          <w:sz w:val="24"/>
          <w:szCs w:val="24"/>
        </w:rPr>
        <w:t>让模仿能力强的同学带动其他同学，激发起全班同学的仿读热情。其次</w:t>
      </w:r>
      <w:r w:rsidR="003B40FD">
        <w:rPr>
          <w:rFonts w:ascii="Times New Roman" w:hAnsiTheme="minorEastAsia" w:cs="Times New Roman" w:hint="eastAsia"/>
          <w:sz w:val="24"/>
          <w:szCs w:val="24"/>
        </w:rPr>
        <w:t>关注朗读能力弱的同学，给予更多帮助。</w:t>
      </w:r>
      <w:r w:rsidR="001E06D0" w:rsidRPr="004469B3">
        <w:rPr>
          <w:rFonts w:ascii="Times New Roman" w:hAnsiTheme="minorEastAsia" w:cs="Times New Roman"/>
          <w:sz w:val="24"/>
          <w:szCs w:val="24"/>
        </w:rPr>
        <w:t>朗读对于一些英语学习基础较为薄弱的同学来说，还会存在一定的困难的，为了让这部分同学能够融入集体，</w:t>
      </w:r>
      <w:r w:rsidR="0038284A" w:rsidRPr="004469B3">
        <w:rPr>
          <w:rFonts w:ascii="Times New Roman" w:hAnsiTheme="minorEastAsia" w:cs="Times New Roman"/>
          <w:sz w:val="24"/>
          <w:szCs w:val="24"/>
        </w:rPr>
        <w:t>可</w:t>
      </w:r>
      <w:r w:rsidRPr="004469B3">
        <w:rPr>
          <w:rFonts w:ascii="Times New Roman" w:hAnsiTheme="minorEastAsia" w:cs="Times New Roman"/>
          <w:sz w:val="24"/>
          <w:szCs w:val="24"/>
        </w:rPr>
        <w:t>从</w:t>
      </w:r>
      <w:r w:rsidR="001E06D0" w:rsidRPr="004469B3">
        <w:rPr>
          <w:rFonts w:ascii="Times New Roman" w:hAnsiTheme="minorEastAsia" w:cs="Times New Roman"/>
          <w:sz w:val="24"/>
          <w:szCs w:val="24"/>
        </w:rPr>
        <w:t>整体齐读</w:t>
      </w:r>
      <w:r w:rsidR="0038284A" w:rsidRPr="004469B3">
        <w:rPr>
          <w:rFonts w:ascii="Times New Roman" w:hAnsiTheme="minorEastAsia" w:cs="Times New Roman"/>
          <w:sz w:val="24"/>
          <w:szCs w:val="24"/>
        </w:rPr>
        <w:t>入手，</w:t>
      </w:r>
      <w:r w:rsidR="001E06D0" w:rsidRPr="004469B3">
        <w:rPr>
          <w:rFonts w:ascii="Times New Roman" w:hAnsiTheme="minorEastAsia" w:cs="Times New Roman"/>
          <w:sz w:val="24"/>
          <w:szCs w:val="24"/>
        </w:rPr>
        <w:t>让学生在齐读中，顺利读完所要朗读的内容，从而增强他们学习英语的自信心</w:t>
      </w:r>
      <w:r w:rsidR="0038284A" w:rsidRPr="004469B3">
        <w:rPr>
          <w:rFonts w:ascii="Times New Roman" w:hAnsiTheme="minorEastAsia" w:cs="Times New Roman"/>
          <w:sz w:val="24"/>
          <w:szCs w:val="24"/>
        </w:rPr>
        <w:t>，慢慢爱上开口朗读的习惯。再到</w:t>
      </w:r>
      <w:r w:rsidR="001E06D0" w:rsidRPr="004469B3">
        <w:rPr>
          <w:rFonts w:ascii="Times New Roman" w:hAnsiTheme="minorEastAsia" w:cs="Times New Roman"/>
          <w:sz w:val="24"/>
          <w:szCs w:val="24"/>
        </w:rPr>
        <w:t>分小组朗读</w:t>
      </w:r>
      <w:r w:rsidR="0038284A" w:rsidRPr="004469B3">
        <w:rPr>
          <w:rFonts w:ascii="Times New Roman" w:hAnsiTheme="minorEastAsia" w:cs="Times New Roman"/>
          <w:sz w:val="24"/>
          <w:szCs w:val="24"/>
        </w:rPr>
        <w:t>，</w:t>
      </w:r>
      <w:r w:rsidR="005A6F89" w:rsidRPr="004469B3">
        <w:rPr>
          <w:rFonts w:ascii="Times New Roman" w:hAnsiTheme="minorEastAsia" w:cs="Times New Roman"/>
          <w:sz w:val="24"/>
          <w:szCs w:val="24"/>
        </w:rPr>
        <w:t>个别读</w:t>
      </w:r>
      <w:r w:rsidR="0038284A" w:rsidRPr="004469B3">
        <w:rPr>
          <w:rFonts w:ascii="Times New Roman" w:hAnsiTheme="minorEastAsia" w:cs="Times New Roman"/>
          <w:sz w:val="24"/>
          <w:szCs w:val="24"/>
        </w:rPr>
        <w:t>等等</w:t>
      </w:r>
      <w:r w:rsidR="005A6F89" w:rsidRPr="004469B3">
        <w:rPr>
          <w:rFonts w:ascii="Times New Roman" w:hAnsiTheme="minorEastAsia" w:cs="Times New Roman"/>
          <w:sz w:val="24"/>
          <w:szCs w:val="24"/>
        </w:rPr>
        <w:t>。在朗读课文对话的时候，要努力创设一些真实的情境，让学生在这种</w:t>
      </w:r>
      <w:r w:rsidR="003B40FD">
        <w:rPr>
          <w:rFonts w:ascii="Times New Roman" w:hAnsiTheme="minorEastAsia" w:cs="Times New Roman" w:hint="eastAsia"/>
          <w:sz w:val="24"/>
          <w:szCs w:val="24"/>
        </w:rPr>
        <w:t>语</w:t>
      </w:r>
      <w:r w:rsidR="005A6F89" w:rsidRPr="004469B3">
        <w:rPr>
          <w:rFonts w:ascii="Times New Roman" w:hAnsiTheme="minorEastAsia" w:cs="Times New Roman"/>
          <w:sz w:val="24"/>
          <w:szCs w:val="24"/>
        </w:rPr>
        <w:t>境中进行朗读，我们可以以下几种朗读方式：男女生读、比赛读、接龙读、表演读、角色朗读等。</w:t>
      </w:r>
      <w:r w:rsidR="0038284A" w:rsidRPr="004469B3">
        <w:rPr>
          <w:rFonts w:ascii="Times New Roman" w:hAnsiTheme="minorEastAsia" w:cs="Times New Roman"/>
          <w:sz w:val="24"/>
          <w:szCs w:val="24"/>
        </w:rPr>
        <w:t>让学生在理解文章内容的前提下，把课文的内容借助自己的语音语调、肢体动作生动地展现出来。并</w:t>
      </w:r>
      <w:r w:rsidR="001E06D0" w:rsidRPr="004469B3">
        <w:rPr>
          <w:rFonts w:ascii="Times New Roman" w:hAnsiTheme="minorEastAsia" w:cs="Times New Roman"/>
          <w:sz w:val="24"/>
          <w:szCs w:val="24"/>
        </w:rPr>
        <w:t>及时地予以表扬、鼓励或纠正，</w:t>
      </w:r>
      <w:r w:rsidR="0038284A" w:rsidRPr="004469B3">
        <w:rPr>
          <w:rFonts w:ascii="Times New Roman" w:hAnsiTheme="minorEastAsia" w:cs="Times New Roman"/>
          <w:sz w:val="24"/>
          <w:szCs w:val="24"/>
        </w:rPr>
        <w:t>让学生</w:t>
      </w:r>
      <w:r w:rsidR="001E06D0" w:rsidRPr="004469B3">
        <w:rPr>
          <w:rFonts w:ascii="Times New Roman" w:hAnsiTheme="minorEastAsia" w:cs="Times New Roman"/>
          <w:sz w:val="24"/>
          <w:szCs w:val="24"/>
        </w:rPr>
        <w:t>看到自己的优点与不足，以促进自己不断进步。</w:t>
      </w:r>
    </w:p>
    <w:p w:rsidR="001E06D0" w:rsidRPr="004469B3" w:rsidRDefault="0038284A" w:rsidP="00126DB1">
      <w:pPr>
        <w:spacing w:line="44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4469B3">
        <w:rPr>
          <w:rFonts w:ascii="Times New Roman" w:hAnsi="Times New Roman" w:cs="Times New Roman"/>
          <w:b/>
          <w:sz w:val="24"/>
          <w:szCs w:val="24"/>
        </w:rPr>
        <w:t>2</w:t>
      </w:r>
      <w:r w:rsidR="003B40FD">
        <w:rPr>
          <w:rFonts w:ascii="Times New Roman" w:hAnsi="Times New Roman" w:cs="Times New Roman" w:hint="eastAsia"/>
          <w:b/>
          <w:sz w:val="24"/>
          <w:szCs w:val="24"/>
        </w:rPr>
        <w:t>．</w:t>
      </w:r>
      <w:r w:rsidR="001E06D0" w:rsidRPr="004469B3">
        <w:rPr>
          <w:rFonts w:ascii="Times New Roman" w:hAnsiTheme="minorEastAsia" w:cs="Times New Roman"/>
          <w:b/>
          <w:sz w:val="24"/>
          <w:szCs w:val="24"/>
        </w:rPr>
        <w:t>注重朗读指导，培养朗读的习惯</w:t>
      </w:r>
    </w:p>
    <w:p w:rsidR="001E06D0" w:rsidRPr="004469B3" w:rsidRDefault="001E06D0" w:rsidP="00126DB1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Theme="minorEastAsia" w:cs="Times New Roman"/>
          <w:sz w:val="24"/>
          <w:szCs w:val="24"/>
        </w:rPr>
        <w:t>在学生英语学习的起始年级，教师要教给学生听音模仿的方法，比如标上升降调、连读、重音</w:t>
      </w:r>
      <w:r w:rsidR="00BA6D6A">
        <w:rPr>
          <w:rFonts w:ascii="Times New Roman" w:hAnsiTheme="minorEastAsia" w:cs="Times New Roman" w:hint="eastAsia"/>
          <w:sz w:val="24"/>
          <w:szCs w:val="24"/>
        </w:rPr>
        <w:t>符号</w:t>
      </w:r>
      <w:r w:rsidRPr="004469B3">
        <w:rPr>
          <w:rFonts w:ascii="Times New Roman" w:hAnsiTheme="minorEastAsia" w:cs="Times New Roman"/>
          <w:sz w:val="24"/>
          <w:szCs w:val="24"/>
        </w:rPr>
        <w:t>、长句停顿</w:t>
      </w:r>
      <w:r w:rsidR="00BA6D6A">
        <w:rPr>
          <w:rFonts w:ascii="Times New Roman" w:hAnsiTheme="minorEastAsia" w:cs="Times New Roman" w:hint="eastAsia"/>
          <w:sz w:val="24"/>
          <w:szCs w:val="24"/>
        </w:rPr>
        <w:t>符号</w:t>
      </w:r>
      <w:r w:rsidRPr="004469B3">
        <w:rPr>
          <w:rFonts w:ascii="Times New Roman" w:hAnsiTheme="minorEastAsia" w:cs="Times New Roman"/>
          <w:sz w:val="24"/>
          <w:szCs w:val="24"/>
        </w:rPr>
        <w:t>等；到了四五年级，教师要培养学生自主听读、模仿的习惯，并能主动地在课文上标注朗读符号</w:t>
      </w:r>
      <w:r w:rsidR="0038284A" w:rsidRPr="004469B3">
        <w:rPr>
          <w:rFonts w:ascii="Times New Roman" w:hAnsiTheme="minorEastAsia" w:cs="Times New Roman"/>
          <w:sz w:val="24"/>
          <w:szCs w:val="24"/>
        </w:rPr>
        <w:t>，包括句子连读、重音和失去爆破等。</w:t>
      </w:r>
    </w:p>
    <w:p w:rsidR="001E06D0" w:rsidRPr="004469B3" w:rsidRDefault="0038284A" w:rsidP="00126DB1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Theme="minorEastAsia" w:cs="Times New Roman"/>
          <w:sz w:val="24"/>
          <w:szCs w:val="24"/>
        </w:rPr>
        <w:t>其次</w:t>
      </w:r>
      <w:r w:rsidR="001E06D0" w:rsidRPr="004469B3">
        <w:rPr>
          <w:rFonts w:ascii="Times New Roman" w:hAnsiTheme="minorEastAsia" w:cs="Times New Roman"/>
          <w:sz w:val="24"/>
          <w:szCs w:val="24"/>
        </w:rPr>
        <w:t>在学习新授单词的过程中，学生要逐步养成根据发音规则准确朗读的能力，教师在新授单词中要充分利用自然拼读的理念和方法，让学生尝试朗读符合发音规则的单词，逐步形成运用自然拼读的能力朗读出新词的习惯</w:t>
      </w:r>
      <w:r w:rsidR="007227D6" w:rsidRPr="004469B3">
        <w:rPr>
          <w:rFonts w:ascii="Times New Roman" w:hAnsiTheme="minorEastAsia" w:cs="Times New Roman"/>
          <w:sz w:val="24"/>
          <w:szCs w:val="24"/>
        </w:rPr>
        <w:t>，从而真正将朗读能力内化提升。</w:t>
      </w:r>
    </w:p>
    <w:p w:rsidR="001E06D0" w:rsidRPr="004469B3" w:rsidRDefault="00B8476D" w:rsidP="00126DB1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Theme="minorEastAsia" w:cs="Times New Roman"/>
          <w:sz w:val="24"/>
          <w:szCs w:val="24"/>
        </w:rPr>
        <w:t>在朗读训练过程中，教师的领读是不可或</w:t>
      </w:r>
      <w:r w:rsidR="001E06D0" w:rsidRPr="004469B3">
        <w:rPr>
          <w:rFonts w:ascii="Times New Roman" w:hAnsiTheme="minorEastAsia" w:cs="Times New Roman"/>
          <w:sz w:val="24"/>
          <w:szCs w:val="24"/>
        </w:rPr>
        <w:t>缺的，英语教师必须具备较好的英</w:t>
      </w:r>
      <w:r w:rsidR="007227D6" w:rsidRPr="004469B3">
        <w:rPr>
          <w:rFonts w:ascii="Times New Roman" w:hAnsiTheme="minorEastAsia" w:cs="Times New Roman"/>
          <w:sz w:val="24"/>
          <w:szCs w:val="24"/>
        </w:rPr>
        <w:t>语专业素养。</w:t>
      </w:r>
      <w:r w:rsidR="001E06D0" w:rsidRPr="004469B3">
        <w:rPr>
          <w:rFonts w:ascii="Times New Roman" w:hAnsiTheme="minorEastAsia" w:cs="Times New Roman"/>
          <w:sz w:val="24"/>
          <w:szCs w:val="24"/>
        </w:rPr>
        <w:t>教师在领读时要考虑到学生的水平，要注意语音、语调正确、富有感情，而且英语朗读的速度也要符合所教学生的水平。教师在领读的过程中，随时要注意哪些句子学生读得不顺口，哪些单词会读错，学生能否跟上教师的领读速度等，一旦发现问题，便</w:t>
      </w:r>
      <w:r w:rsidR="001E06D0" w:rsidRPr="004469B3">
        <w:rPr>
          <w:rFonts w:ascii="Times New Roman" w:hAnsiTheme="minorEastAsia" w:cs="Times New Roman"/>
          <w:sz w:val="24"/>
          <w:szCs w:val="24"/>
        </w:rPr>
        <w:lastRenderedPageBreak/>
        <w:t>要</w:t>
      </w:r>
      <w:r w:rsidR="007227D6" w:rsidRPr="004469B3">
        <w:rPr>
          <w:rFonts w:ascii="Times New Roman" w:hAnsiTheme="minorEastAsia" w:cs="Times New Roman"/>
          <w:sz w:val="24"/>
          <w:szCs w:val="24"/>
        </w:rPr>
        <w:t>重点指导</w:t>
      </w:r>
      <w:r w:rsidR="00126DB1">
        <w:rPr>
          <w:rFonts w:ascii="Times New Roman" w:hAnsiTheme="minorEastAsia" w:cs="Times New Roman" w:hint="eastAsia"/>
          <w:sz w:val="24"/>
          <w:szCs w:val="24"/>
        </w:rPr>
        <w:t>，</w:t>
      </w:r>
      <w:r w:rsidR="007227D6" w:rsidRPr="004469B3">
        <w:rPr>
          <w:rFonts w:ascii="Times New Roman" w:hAnsiTheme="minorEastAsia" w:cs="Times New Roman"/>
          <w:sz w:val="24"/>
          <w:szCs w:val="24"/>
        </w:rPr>
        <w:t>不可</w:t>
      </w:r>
      <w:r w:rsidR="00126DB1">
        <w:rPr>
          <w:rFonts w:ascii="Times New Roman" w:hAnsiTheme="minorEastAsia" w:cs="Times New Roman" w:hint="eastAsia"/>
          <w:sz w:val="24"/>
          <w:szCs w:val="24"/>
        </w:rPr>
        <w:t>视而不见或是听而不闻</w:t>
      </w:r>
      <w:r w:rsidR="007227D6" w:rsidRPr="004469B3">
        <w:rPr>
          <w:rFonts w:ascii="Times New Roman" w:hAnsiTheme="minorEastAsia" w:cs="Times New Roman"/>
          <w:sz w:val="24"/>
          <w:szCs w:val="24"/>
        </w:rPr>
        <w:t>。</w:t>
      </w:r>
    </w:p>
    <w:p w:rsidR="001E06D0" w:rsidRPr="004469B3" w:rsidRDefault="001B2766" w:rsidP="00126DB1">
      <w:pPr>
        <w:spacing w:line="44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4469B3">
        <w:rPr>
          <w:rFonts w:ascii="Times New Roman" w:hAnsi="Times New Roman" w:cs="Times New Roman"/>
          <w:b/>
          <w:sz w:val="24"/>
          <w:szCs w:val="24"/>
        </w:rPr>
        <w:t>3</w:t>
      </w:r>
      <w:r w:rsidR="00126DB1">
        <w:rPr>
          <w:rFonts w:ascii="Times New Roman" w:hAnsi="Times New Roman" w:cs="Times New Roman" w:hint="eastAsia"/>
          <w:b/>
          <w:sz w:val="24"/>
          <w:szCs w:val="24"/>
        </w:rPr>
        <w:t>．</w:t>
      </w:r>
      <w:r w:rsidR="001E06D0" w:rsidRPr="004469B3">
        <w:rPr>
          <w:rFonts w:ascii="Times New Roman" w:hAnsiTheme="minorEastAsia" w:cs="Times New Roman"/>
          <w:b/>
          <w:sz w:val="24"/>
          <w:szCs w:val="24"/>
        </w:rPr>
        <w:t>丰富朗读内容，提高朗读的水平</w:t>
      </w:r>
    </w:p>
    <w:p w:rsidR="00022E21" w:rsidRPr="004469B3" w:rsidRDefault="00022E21" w:rsidP="00126DB1">
      <w:pPr>
        <w:spacing w:line="440" w:lineRule="exact"/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="Times New Roman" w:cs="Times New Roman"/>
          <w:sz w:val="24"/>
          <w:szCs w:val="24"/>
        </w:rPr>
        <w:tab/>
      </w:r>
      <w:r w:rsidR="00394825" w:rsidRPr="004469B3">
        <w:rPr>
          <w:rFonts w:ascii="Times New Roman" w:hAnsiTheme="minorEastAsia" w:cs="Times New Roman"/>
          <w:sz w:val="24"/>
          <w:szCs w:val="24"/>
        </w:rPr>
        <w:t>重视课外阅读拓展延伸。</w:t>
      </w:r>
      <w:r w:rsidR="00B8476D" w:rsidRPr="004469B3">
        <w:rPr>
          <w:rFonts w:ascii="Times New Roman" w:hAnsiTheme="minorEastAsia" w:cs="Times New Roman"/>
          <w:sz w:val="24"/>
          <w:szCs w:val="24"/>
        </w:rPr>
        <w:t>教师平时</w:t>
      </w:r>
      <w:r w:rsidR="00126DB1">
        <w:rPr>
          <w:rFonts w:ascii="Times New Roman" w:hAnsiTheme="minorEastAsia" w:cs="Times New Roman" w:hint="eastAsia"/>
          <w:sz w:val="24"/>
          <w:szCs w:val="24"/>
        </w:rPr>
        <w:t>可以</w:t>
      </w:r>
      <w:r w:rsidR="00B8476D" w:rsidRPr="004469B3">
        <w:rPr>
          <w:rFonts w:ascii="Times New Roman" w:hAnsiTheme="minorEastAsia" w:cs="Times New Roman"/>
          <w:sz w:val="24"/>
          <w:szCs w:val="24"/>
        </w:rPr>
        <w:t>多选择一些有趣有意义的课外阅读材料，丰富学生的英语语言体验，调动学习英语的乐趣。</w:t>
      </w:r>
      <w:r w:rsidR="00394825" w:rsidRPr="004469B3">
        <w:rPr>
          <w:rFonts w:ascii="Times New Roman" w:hAnsiTheme="minorEastAsia" w:cs="Times New Roman"/>
          <w:sz w:val="24"/>
          <w:szCs w:val="24"/>
        </w:rPr>
        <w:t>可</w:t>
      </w:r>
      <w:r w:rsidRPr="004469B3">
        <w:rPr>
          <w:rFonts w:ascii="Times New Roman" w:hAnsiTheme="minorEastAsia" w:cs="Times New Roman"/>
          <w:sz w:val="24"/>
          <w:szCs w:val="24"/>
        </w:rPr>
        <w:t>多听原版听力，</w:t>
      </w:r>
      <w:r w:rsidR="00394825" w:rsidRPr="004469B3">
        <w:rPr>
          <w:rFonts w:ascii="Times New Roman" w:hAnsiTheme="minorEastAsia" w:cs="Times New Roman"/>
          <w:sz w:val="24"/>
          <w:szCs w:val="24"/>
        </w:rPr>
        <w:t>让孩子多渠道接触原汁原味的纯正英语，扩大语言的输入量，不断积累，形成语感。学生的学习能力是很强的，有趣的绘本阅读可以提升认字识词的能力，提升语言能力。也可利用好听读空间上</w:t>
      </w:r>
      <w:r w:rsidR="001B2766" w:rsidRPr="004469B3">
        <w:rPr>
          <w:rFonts w:ascii="Times New Roman" w:hAnsiTheme="minorEastAsia" w:cs="Times New Roman"/>
          <w:sz w:val="24"/>
          <w:szCs w:val="24"/>
        </w:rPr>
        <w:t>的</w:t>
      </w:r>
      <w:r w:rsidR="00394825" w:rsidRPr="004469B3">
        <w:rPr>
          <w:rFonts w:ascii="Times New Roman" w:hAnsiTheme="minorEastAsia" w:cs="Times New Roman"/>
          <w:sz w:val="24"/>
          <w:szCs w:val="24"/>
        </w:rPr>
        <w:t>阅读和听力</w:t>
      </w:r>
      <w:r w:rsidR="00B8476D" w:rsidRPr="004469B3">
        <w:rPr>
          <w:rFonts w:ascii="Times New Roman" w:hAnsiTheme="minorEastAsia" w:cs="Times New Roman"/>
          <w:sz w:val="24"/>
          <w:szCs w:val="24"/>
        </w:rPr>
        <w:t>材料做朗读辅助训练材料。</w:t>
      </w:r>
    </w:p>
    <w:p w:rsidR="00126DB1" w:rsidRPr="004469B3" w:rsidRDefault="00126DB1" w:rsidP="00126DB1">
      <w:pPr>
        <w:spacing w:line="44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469B3">
        <w:rPr>
          <w:rFonts w:ascii="Times New Roman" w:hAnsiTheme="minorEastAsia" w:cs="Times New Roman"/>
          <w:sz w:val="24"/>
          <w:szCs w:val="24"/>
        </w:rPr>
        <w:t>我们的教材都对应配套了磁带或光盘，里面的语音、语调相对来说比较好。教师要重视并用好这个宝贵的资源，让学生回家多听多模仿增加感性认识，感受不同角色的语调、语气和感情色彩等。模仿既要源于录音，也要高于录音。在模仿时，教师可以指导学生抓住不同人物的特点进行演绎。</w:t>
      </w:r>
    </w:p>
    <w:p w:rsidR="00126DB1" w:rsidRDefault="00126DB1" w:rsidP="00126DB1">
      <w:pPr>
        <w:spacing w:line="440" w:lineRule="exact"/>
        <w:ind w:firstLineChars="200" w:firstLine="480"/>
        <w:rPr>
          <w:rFonts w:ascii="Times New Roman" w:hAnsiTheme="minorEastAsia" w:cs="Times New Roman" w:hint="eastAsia"/>
          <w:sz w:val="24"/>
          <w:szCs w:val="24"/>
        </w:rPr>
      </w:pPr>
    </w:p>
    <w:p w:rsidR="009268B4" w:rsidRDefault="005A6F89" w:rsidP="00126DB1">
      <w:pPr>
        <w:spacing w:line="440" w:lineRule="exact"/>
        <w:ind w:firstLineChars="200" w:firstLine="480"/>
        <w:rPr>
          <w:rFonts w:ascii="Times New Roman" w:hAnsiTheme="minorEastAsia" w:cs="Times New Roman" w:hint="eastAsia"/>
          <w:sz w:val="24"/>
          <w:szCs w:val="24"/>
        </w:rPr>
      </w:pPr>
      <w:r w:rsidRPr="004469B3">
        <w:rPr>
          <w:rFonts w:ascii="Times New Roman" w:hAnsiTheme="minorEastAsia" w:cs="Times New Roman"/>
          <w:sz w:val="24"/>
          <w:szCs w:val="24"/>
        </w:rPr>
        <w:t>本次小学五年级英语朗读</w:t>
      </w:r>
      <w:r w:rsidR="009268B4" w:rsidRPr="004469B3">
        <w:rPr>
          <w:rFonts w:ascii="Times New Roman" w:hAnsiTheme="minorEastAsia" w:cs="Times New Roman"/>
          <w:sz w:val="24"/>
          <w:szCs w:val="24"/>
        </w:rPr>
        <w:t>比赛，既是对</w:t>
      </w:r>
      <w:r w:rsidRPr="004469B3">
        <w:rPr>
          <w:rFonts w:ascii="Times New Roman" w:hAnsiTheme="minorEastAsia" w:cs="Times New Roman"/>
          <w:sz w:val="24"/>
          <w:szCs w:val="24"/>
        </w:rPr>
        <w:t>我市小学</w:t>
      </w:r>
      <w:r w:rsidR="009268B4" w:rsidRPr="004469B3">
        <w:rPr>
          <w:rFonts w:ascii="Times New Roman" w:hAnsiTheme="minorEastAsia" w:cs="Times New Roman"/>
          <w:sz w:val="24"/>
          <w:szCs w:val="24"/>
        </w:rPr>
        <w:t>英语</w:t>
      </w:r>
      <w:r w:rsidR="00126DB1">
        <w:rPr>
          <w:rFonts w:ascii="Times New Roman" w:hAnsiTheme="minorEastAsia" w:cs="Times New Roman" w:hint="eastAsia"/>
          <w:sz w:val="24"/>
          <w:szCs w:val="24"/>
        </w:rPr>
        <w:t>朗读教学</w:t>
      </w:r>
      <w:r w:rsidR="009268B4" w:rsidRPr="004469B3">
        <w:rPr>
          <w:rFonts w:ascii="Times New Roman" w:hAnsiTheme="minorEastAsia" w:cs="Times New Roman"/>
          <w:sz w:val="24"/>
          <w:szCs w:val="24"/>
        </w:rPr>
        <w:t>的一次</w:t>
      </w:r>
      <w:r w:rsidR="00126DB1">
        <w:rPr>
          <w:rFonts w:ascii="Times New Roman" w:hAnsiTheme="minorEastAsia" w:cs="Times New Roman" w:hint="eastAsia"/>
          <w:sz w:val="24"/>
          <w:szCs w:val="24"/>
        </w:rPr>
        <w:t>反馈</w:t>
      </w:r>
      <w:r w:rsidR="009268B4" w:rsidRPr="004469B3">
        <w:rPr>
          <w:rFonts w:ascii="Times New Roman" w:hAnsiTheme="minorEastAsia" w:cs="Times New Roman"/>
          <w:sz w:val="24"/>
          <w:szCs w:val="24"/>
        </w:rPr>
        <w:t>，更是对我</w:t>
      </w:r>
      <w:r w:rsidRPr="004469B3">
        <w:rPr>
          <w:rFonts w:ascii="Times New Roman" w:hAnsiTheme="minorEastAsia" w:cs="Times New Roman"/>
          <w:sz w:val="24"/>
          <w:szCs w:val="24"/>
        </w:rPr>
        <w:t>市</w:t>
      </w:r>
      <w:r w:rsidR="00506594">
        <w:rPr>
          <w:rFonts w:ascii="Times New Roman" w:hAnsiTheme="minorEastAsia" w:cs="Times New Roman" w:hint="eastAsia"/>
          <w:sz w:val="24"/>
          <w:szCs w:val="24"/>
        </w:rPr>
        <w:t>小学</w:t>
      </w:r>
      <w:r w:rsidR="009268B4" w:rsidRPr="004469B3">
        <w:rPr>
          <w:rFonts w:ascii="Times New Roman" w:hAnsiTheme="minorEastAsia" w:cs="Times New Roman"/>
          <w:sz w:val="24"/>
          <w:szCs w:val="24"/>
        </w:rPr>
        <w:t>英语教师和</w:t>
      </w:r>
      <w:r w:rsidR="00506594">
        <w:rPr>
          <w:rFonts w:ascii="Times New Roman" w:hAnsiTheme="minorEastAsia" w:cs="Times New Roman" w:hint="eastAsia"/>
          <w:sz w:val="24"/>
          <w:szCs w:val="24"/>
        </w:rPr>
        <w:t>小</w:t>
      </w:r>
      <w:r w:rsidR="009268B4" w:rsidRPr="004469B3">
        <w:rPr>
          <w:rFonts w:ascii="Times New Roman" w:hAnsiTheme="minorEastAsia" w:cs="Times New Roman"/>
          <w:sz w:val="24"/>
          <w:szCs w:val="24"/>
        </w:rPr>
        <w:t>学生英语素养的一次</w:t>
      </w:r>
      <w:r w:rsidR="00506594">
        <w:rPr>
          <w:rFonts w:ascii="Times New Roman" w:hAnsiTheme="minorEastAsia" w:cs="Times New Roman" w:hint="eastAsia"/>
          <w:sz w:val="24"/>
          <w:szCs w:val="24"/>
        </w:rPr>
        <w:t>检测</w:t>
      </w:r>
      <w:r w:rsidR="009268B4" w:rsidRPr="004469B3">
        <w:rPr>
          <w:rFonts w:ascii="Times New Roman" w:hAnsiTheme="minorEastAsia" w:cs="Times New Roman"/>
          <w:sz w:val="24"/>
          <w:szCs w:val="24"/>
        </w:rPr>
        <w:t>和</w:t>
      </w:r>
      <w:r w:rsidR="00506594" w:rsidRPr="004469B3">
        <w:rPr>
          <w:rFonts w:ascii="Times New Roman" w:hAnsiTheme="minorEastAsia" w:cs="Times New Roman"/>
          <w:sz w:val="24"/>
          <w:szCs w:val="24"/>
        </w:rPr>
        <w:t>促进</w:t>
      </w:r>
      <w:r w:rsidR="009268B4" w:rsidRPr="004469B3">
        <w:rPr>
          <w:rFonts w:ascii="Times New Roman" w:hAnsiTheme="minorEastAsia" w:cs="Times New Roman"/>
          <w:sz w:val="24"/>
          <w:szCs w:val="24"/>
        </w:rPr>
        <w:t>。在今后的</w:t>
      </w:r>
      <w:r w:rsidRPr="004469B3">
        <w:rPr>
          <w:rFonts w:ascii="Times New Roman" w:hAnsiTheme="minorEastAsia" w:cs="Times New Roman"/>
          <w:sz w:val="24"/>
          <w:szCs w:val="24"/>
        </w:rPr>
        <w:t>小学</w:t>
      </w:r>
      <w:r w:rsidR="009268B4" w:rsidRPr="004469B3">
        <w:rPr>
          <w:rFonts w:ascii="Times New Roman" w:hAnsiTheme="minorEastAsia" w:cs="Times New Roman"/>
          <w:sz w:val="24"/>
          <w:szCs w:val="24"/>
        </w:rPr>
        <w:t>英语教学工作中，</w:t>
      </w:r>
      <w:r w:rsidRPr="004469B3">
        <w:rPr>
          <w:rFonts w:ascii="Times New Roman" w:hAnsiTheme="minorEastAsia" w:cs="Times New Roman"/>
          <w:sz w:val="24"/>
          <w:szCs w:val="24"/>
        </w:rPr>
        <w:t>希望各位英语老师</w:t>
      </w:r>
      <w:r w:rsidR="009268B4" w:rsidRPr="004469B3">
        <w:rPr>
          <w:rFonts w:ascii="Times New Roman" w:hAnsiTheme="minorEastAsia" w:cs="Times New Roman"/>
          <w:sz w:val="24"/>
          <w:szCs w:val="24"/>
        </w:rPr>
        <w:t>对照比赛要求，</w:t>
      </w:r>
      <w:r w:rsidR="00126DB1">
        <w:rPr>
          <w:rFonts w:ascii="Times New Roman" w:hAnsiTheme="minorEastAsia" w:cs="Times New Roman" w:hint="eastAsia"/>
          <w:sz w:val="24"/>
          <w:szCs w:val="24"/>
        </w:rPr>
        <w:t>重视</w:t>
      </w:r>
      <w:r w:rsidR="009268B4" w:rsidRPr="004469B3">
        <w:rPr>
          <w:rFonts w:ascii="Times New Roman" w:hAnsiTheme="minorEastAsia" w:cs="Times New Roman"/>
          <w:sz w:val="24"/>
          <w:szCs w:val="24"/>
        </w:rPr>
        <w:t>学生的英语朗读能力</w:t>
      </w:r>
      <w:r w:rsidR="00126DB1">
        <w:rPr>
          <w:rFonts w:ascii="Times New Roman" w:hAnsiTheme="minorEastAsia" w:cs="Times New Roman" w:hint="eastAsia"/>
          <w:sz w:val="24"/>
          <w:szCs w:val="24"/>
        </w:rPr>
        <w:t>，帮助学生养成良好的朗读习惯，</w:t>
      </w:r>
      <w:r w:rsidR="00126DB1" w:rsidRPr="004469B3">
        <w:rPr>
          <w:rFonts w:ascii="Times New Roman" w:hAnsiTheme="minorEastAsia" w:cs="Times New Roman"/>
          <w:sz w:val="24"/>
          <w:szCs w:val="24"/>
        </w:rPr>
        <w:t>提高英语朗读水平，提升口语表达和综合运用语言的能力</w:t>
      </w:r>
      <w:r w:rsidR="009268B4" w:rsidRPr="004469B3">
        <w:rPr>
          <w:rFonts w:ascii="Times New Roman" w:hAnsiTheme="minorEastAsia" w:cs="Times New Roman"/>
          <w:sz w:val="24"/>
          <w:szCs w:val="24"/>
        </w:rPr>
        <w:t>，使学生的</w:t>
      </w:r>
      <w:r w:rsidR="00126DB1">
        <w:rPr>
          <w:rFonts w:ascii="Times New Roman" w:hAnsiTheme="minorEastAsia" w:cs="Times New Roman" w:hint="eastAsia"/>
          <w:sz w:val="24"/>
          <w:szCs w:val="24"/>
        </w:rPr>
        <w:t>学科</w:t>
      </w:r>
      <w:r w:rsidR="009268B4" w:rsidRPr="004469B3">
        <w:rPr>
          <w:rFonts w:ascii="Times New Roman" w:hAnsiTheme="minorEastAsia" w:cs="Times New Roman"/>
          <w:sz w:val="24"/>
          <w:szCs w:val="24"/>
        </w:rPr>
        <w:t>素养上一个新的台阶。</w:t>
      </w:r>
    </w:p>
    <w:p w:rsidR="00126DB1" w:rsidRDefault="00126DB1" w:rsidP="00126DB1">
      <w:pPr>
        <w:spacing w:line="440" w:lineRule="exact"/>
        <w:ind w:firstLineChars="200" w:firstLine="480"/>
        <w:rPr>
          <w:rFonts w:ascii="Times New Roman" w:hAnsiTheme="minorEastAsia" w:cs="Times New Roman" w:hint="eastAsia"/>
          <w:sz w:val="24"/>
          <w:szCs w:val="24"/>
        </w:rPr>
      </w:pPr>
    </w:p>
    <w:p w:rsidR="00126DB1" w:rsidRPr="00126DB1" w:rsidRDefault="00126DB1" w:rsidP="00126DB1">
      <w:pPr>
        <w:spacing w:line="440" w:lineRule="exact"/>
        <w:ind w:firstLineChars="200" w:firstLine="560"/>
        <w:rPr>
          <w:rFonts w:ascii="仿宋_GB2312" w:eastAsia="仿宋_GB2312" w:hAnsiTheme="minorEastAsia" w:cs="Times New Roman" w:hint="eastAsia"/>
          <w:sz w:val="28"/>
          <w:szCs w:val="28"/>
        </w:rPr>
      </w:pPr>
      <w:r w:rsidRPr="00126DB1">
        <w:rPr>
          <w:rFonts w:ascii="仿宋_GB2312" w:eastAsia="仿宋_GB2312" w:hAnsiTheme="minorEastAsia" w:cs="Times New Roman" w:hint="eastAsia"/>
          <w:sz w:val="28"/>
          <w:szCs w:val="28"/>
        </w:rPr>
        <w:t>附：前9名学校名单及指导教师</w:t>
      </w:r>
    </w:p>
    <w:tbl>
      <w:tblPr>
        <w:tblW w:w="6728" w:type="dxa"/>
        <w:tblInd w:w="96" w:type="dxa"/>
        <w:tblLook w:val="04A0"/>
      </w:tblPr>
      <w:tblGrid>
        <w:gridCol w:w="2400"/>
        <w:gridCol w:w="2163"/>
        <w:gridCol w:w="2165"/>
      </w:tblGrid>
      <w:tr w:rsidR="00126DB1" w:rsidRPr="00126DB1" w:rsidTr="00126DB1">
        <w:trPr>
          <w:trHeight w:val="4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26DB1">
              <w:rPr>
                <w:rFonts w:ascii="宋体" w:eastAsia="宋体" w:hAnsi="宋体" w:cs="宋体" w:hint="eastAsia"/>
                <w:b/>
                <w:kern w:val="0"/>
                <w:szCs w:val="21"/>
              </w:rPr>
              <w:t>学校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指导教师</w:t>
            </w:r>
          </w:p>
        </w:tc>
      </w:tr>
      <w:tr w:rsidR="00126DB1" w:rsidRPr="00126DB1" w:rsidTr="00126DB1">
        <w:trPr>
          <w:trHeight w:val="4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Cs w:val="21"/>
              </w:rPr>
              <w:t>实验小学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姚杰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五（3）</w:t>
            </w:r>
          </w:p>
        </w:tc>
      </w:tr>
      <w:tr w:rsidR="00126DB1" w:rsidRPr="00126DB1" w:rsidTr="00126DB1">
        <w:trPr>
          <w:trHeight w:val="4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Cs w:val="21"/>
              </w:rPr>
              <w:t>溧城中心小学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葛之华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五（3）</w:t>
            </w:r>
          </w:p>
        </w:tc>
      </w:tr>
      <w:tr w:rsidR="00126DB1" w:rsidRPr="00126DB1" w:rsidTr="00126DB1">
        <w:trPr>
          <w:trHeight w:val="4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Cs w:val="21"/>
              </w:rPr>
              <w:t>文化小学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陆静洁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五（2）</w:t>
            </w:r>
          </w:p>
        </w:tc>
      </w:tr>
      <w:tr w:rsidR="00126DB1" w:rsidRPr="00126DB1" w:rsidTr="00126DB1">
        <w:trPr>
          <w:trHeight w:val="4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Cs w:val="21"/>
              </w:rPr>
              <w:t>外国语小学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万莹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五（1）</w:t>
            </w:r>
          </w:p>
        </w:tc>
      </w:tr>
      <w:tr w:rsidR="00126DB1" w:rsidRPr="00126DB1" w:rsidTr="00126DB1">
        <w:trPr>
          <w:trHeight w:val="4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Cs w:val="21"/>
              </w:rPr>
              <w:t>永平小学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狄成静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五（2）</w:t>
            </w:r>
          </w:p>
        </w:tc>
      </w:tr>
      <w:tr w:rsidR="00126DB1" w:rsidRPr="00126DB1" w:rsidTr="00126DB1">
        <w:trPr>
          <w:trHeight w:val="4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Cs w:val="21"/>
              </w:rPr>
              <w:t>西平小学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王芳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五（4）</w:t>
            </w:r>
          </w:p>
        </w:tc>
      </w:tr>
      <w:tr w:rsidR="00126DB1" w:rsidRPr="00126DB1" w:rsidTr="00126DB1">
        <w:trPr>
          <w:trHeight w:val="4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Cs w:val="21"/>
              </w:rPr>
              <w:t>燕湖小学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蒋丽华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五（2）</w:t>
            </w:r>
          </w:p>
        </w:tc>
      </w:tr>
      <w:tr w:rsidR="00126DB1" w:rsidRPr="00126DB1" w:rsidTr="00126DB1">
        <w:trPr>
          <w:trHeight w:val="4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Cs w:val="21"/>
              </w:rPr>
              <w:t>第二实验小学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潘丽娟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五（10）</w:t>
            </w:r>
          </w:p>
        </w:tc>
      </w:tr>
      <w:tr w:rsidR="00126DB1" w:rsidRPr="00126DB1" w:rsidTr="00126DB1">
        <w:trPr>
          <w:trHeight w:val="48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Cs w:val="21"/>
              </w:rPr>
              <w:t>汤桥小学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吴丽珍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6DB1" w:rsidRPr="00126DB1" w:rsidRDefault="00126DB1" w:rsidP="00126DB1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6DB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五（2）</w:t>
            </w:r>
          </w:p>
        </w:tc>
      </w:tr>
      <w:bookmarkEnd w:id="0"/>
    </w:tbl>
    <w:p w:rsidR="001B2766" w:rsidRPr="004469B3" w:rsidRDefault="001B2766" w:rsidP="00126DB1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sectPr w:rsidR="001B2766" w:rsidRPr="004469B3" w:rsidSect="004469B3">
      <w:footerReference w:type="default" r:id="rId7"/>
      <w:pgSz w:w="11906" w:h="16838"/>
      <w:pgMar w:top="1418" w:right="136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AA" w:rsidRDefault="006F78AA" w:rsidP="005A6F89">
      <w:r>
        <w:separator/>
      </w:r>
    </w:p>
  </w:endnote>
  <w:endnote w:type="continuationSeparator" w:id="0">
    <w:p w:rsidR="006F78AA" w:rsidRDefault="006F78AA" w:rsidP="005A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811"/>
      <w:docPartObj>
        <w:docPartGallery w:val="Page Numbers (Bottom of Page)"/>
        <w:docPartUnique/>
      </w:docPartObj>
    </w:sdtPr>
    <w:sdtContent>
      <w:p w:rsidR="00905537" w:rsidRDefault="00905537">
        <w:pPr>
          <w:pStyle w:val="a5"/>
          <w:jc w:val="center"/>
        </w:pPr>
        <w:fldSimple w:instr=" PAGE   \* MERGEFORMAT ">
          <w:r w:rsidR="00506594" w:rsidRPr="00506594">
            <w:rPr>
              <w:noProof/>
              <w:lang w:val="zh-CN"/>
            </w:rPr>
            <w:t>4</w:t>
          </w:r>
        </w:fldSimple>
      </w:p>
    </w:sdtContent>
  </w:sdt>
  <w:p w:rsidR="005A6F89" w:rsidRDefault="005A6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AA" w:rsidRDefault="006F78AA" w:rsidP="005A6F89">
      <w:r>
        <w:separator/>
      </w:r>
    </w:p>
  </w:footnote>
  <w:footnote w:type="continuationSeparator" w:id="0">
    <w:p w:rsidR="006F78AA" w:rsidRDefault="006F78AA" w:rsidP="005A6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2681"/>
    <w:multiLevelType w:val="hybridMultilevel"/>
    <w:tmpl w:val="6B6463DA"/>
    <w:lvl w:ilvl="0" w:tplc="4A82E8B8">
      <w:start w:val="2"/>
      <w:numFmt w:val="japaneseCounting"/>
      <w:lvlText w:val="%1、"/>
      <w:lvlJc w:val="left"/>
      <w:pPr>
        <w:ind w:left="150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1">
    <w:nsid w:val="31B24377"/>
    <w:multiLevelType w:val="singleLevel"/>
    <w:tmpl w:val="31B243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1DE07E0"/>
    <w:multiLevelType w:val="hybridMultilevel"/>
    <w:tmpl w:val="20F26586"/>
    <w:lvl w:ilvl="0" w:tplc="8F3C7E28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C3"/>
    <w:rsid w:val="00022E21"/>
    <w:rsid w:val="00033EB8"/>
    <w:rsid w:val="0004780E"/>
    <w:rsid w:val="000A7D21"/>
    <w:rsid w:val="000D650F"/>
    <w:rsid w:val="00126DB1"/>
    <w:rsid w:val="00137EE5"/>
    <w:rsid w:val="00142487"/>
    <w:rsid w:val="001B2766"/>
    <w:rsid w:val="001E06D0"/>
    <w:rsid w:val="001E7A58"/>
    <w:rsid w:val="001F090B"/>
    <w:rsid w:val="0020329C"/>
    <w:rsid w:val="00273B38"/>
    <w:rsid w:val="00273DBF"/>
    <w:rsid w:val="002E22EF"/>
    <w:rsid w:val="002E74A0"/>
    <w:rsid w:val="002F7C1D"/>
    <w:rsid w:val="0033497A"/>
    <w:rsid w:val="0038284A"/>
    <w:rsid w:val="00394825"/>
    <w:rsid w:val="003B40FD"/>
    <w:rsid w:val="00401AA7"/>
    <w:rsid w:val="004469B3"/>
    <w:rsid w:val="004926CD"/>
    <w:rsid w:val="004F53EC"/>
    <w:rsid w:val="00506594"/>
    <w:rsid w:val="005A6F89"/>
    <w:rsid w:val="00620B3F"/>
    <w:rsid w:val="006F78AA"/>
    <w:rsid w:val="007141B3"/>
    <w:rsid w:val="007227D6"/>
    <w:rsid w:val="007E5CFC"/>
    <w:rsid w:val="008523AE"/>
    <w:rsid w:val="00856377"/>
    <w:rsid w:val="00892810"/>
    <w:rsid w:val="008A6DE8"/>
    <w:rsid w:val="008D6728"/>
    <w:rsid w:val="00905537"/>
    <w:rsid w:val="009268B4"/>
    <w:rsid w:val="009375A6"/>
    <w:rsid w:val="00A01BC3"/>
    <w:rsid w:val="00A310D1"/>
    <w:rsid w:val="00A33496"/>
    <w:rsid w:val="00B11BF3"/>
    <w:rsid w:val="00B57697"/>
    <w:rsid w:val="00B8476D"/>
    <w:rsid w:val="00BA3023"/>
    <w:rsid w:val="00BA6D6A"/>
    <w:rsid w:val="00E36159"/>
    <w:rsid w:val="00E36DCC"/>
    <w:rsid w:val="00F35C97"/>
    <w:rsid w:val="00F5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3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6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F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F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3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A6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6F8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6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6F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576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NTKO</cp:lastModifiedBy>
  <cp:revision>15</cp:revision>
  <dcterms:created xsi:type="dcterms:W3CDTF">2019-12-24T23:21:00Z</dcterms:created>
  <dcterms:modified xsi:type="dcterms:W3CDTF">2019-12-25T09:18:00Z</dcterms:modified>
</cp:coreProperties>
</file>