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  <w:lang w:val="en-US" w:eastAsia="zh-CN"/>
        </w:rPr>
        <w:t xml:space="preserve"> 五 </w:t>
      </w:r>
      <w:r>
        <w:rPr>
          <w:rFonts w:hint="eastAsia"/>
          <w:b/>
          <w:sz w:val="44"/>
          <w:szCs w:val="44"/>
        </w:rPr>
        <w:t>年级</w:t>
      </w:r>
      <w:r>
        <w:rPr>
          <w:b/>
          <w:sz w:val="44"/>
          <w:szCs w:val="44"/>
          <w:u w:val="single"/>
        </w:rPr>
        <w:t xml:space="preserve"> </w:t>
      </w:r>
      <w:r>
        <w:rPr>
          <w:rFonts w:hint="eastAsia"/>
          <w:b/>
          <w:sz w:val="44"/>
          <w:szCs w:val="44"/>
          <w:u w:val="single"/>
          <w:lang w:val="en-US" w:eastAsia="zh-CN"/>
        </w:rPr>
        <w:t xml:space="preserve">语文 </w:t>
      </w:r>
      <w:r>
        <w:rPr>
          <w:rFonts w:hint="eastAsia"/>
          <w:b/>
          <w:sz w:val="44"/>
          <w:szCs w:val="44"/>
        </w:rPr>
        <w:t>学科期末质量调研试卷分析</w:t>
      </w:r>
    </w:p>
    <w:p>
      <w:pPr>
        <w:spacing w:line="400" w:lineRule="exact"/>
        <w:ind w:firstLine="8295" w:firstLineChars="3950"/>
        <w:rPr>
          <w:rFonts w:hint="default"/>
          <w:lang w:val="en-US"/>
        </w:rPr>
      </w:pPr>
      <w:r>
        <w:rPr>
          <w:rFonts w:hint="eastAsia" w:ascii="宋体" w:hAnsi="宋体"/>
          <w:szCs w:val="21"/>
        </w:rPr>
        <w:t>201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.2</w:t>
      </w:r>
      <w:r>
        <w:rPr>
          <w:rFonts w:hint="eastAsia" w:ascii="宋体" w:hAnsi="宋体"/>
          <w:szCs w:val="21"/>
          <w:lang w:val="en-US" w:eastAsia="zh-CN"/>
        </w:rPr>
        <w:t>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一、试题的基本特点概述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此次测试以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基础知识与语言积累与运用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为主，试题难度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较大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。试卷题型有：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语文基础知识部分 语言积累与运用 阅读理解 作文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，这次试题关注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对文本的理解能力与学生答题的规范性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；关注学生综合能力的培养。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、调研质量情况分析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全校总体情况：全校共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3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班，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148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名学生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及格率：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98%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； 优秀率：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24%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平均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77.9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试卷各部分得分率统计</w:t>
      </w:r>
    </w:p>
    <w:tbl>
      <w:tblPr>
        <w:tblStyle w:val="5"/>
        <w:tblW w:w="7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题型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基础知识部分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语言积累与运用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阅读理解部分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作文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得分率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79.2%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86.6%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65.3%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82.3%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各类题型质量分析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24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题型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调研效果较好的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表现及原因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调研效果较差的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表现及原因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基础知识部分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看拼音写词语、找错别字、标点符号等题目做得不错，平时老师们对这些知识点复习得比较到位，学生掌握的也比较扎实。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在关于对于课文内容理解的题型上错误较多，可能是老师们平时在对学生分析文本探究语言的能力培养不到位，同时对学生审题能力的培养还需加强。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语言积累与运用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课内知识的掌握比较到位，老师们对学生背诵以及知识的巩固要求比较高。同时对于错别字的改正和语病问题都能发现，说明学生对知识点掌握的比较扎实。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考查课外的诗句，三个班中有一个班答题情况比较好，其他两个班都几乎“全军覆没”，今后要加强高年级同学的古诗词积累。同时，在修改病句中，学生修改符号使用不规范的现象也很严重，反映出了老师平时讲解不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阅读理解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课内阅读学生做得比较好，说明老师对于课堂阅读教学讲解得比较深入透彻。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课外阅读中整体关于文本中心思想的揣摩学生答题情况不是很理想。“对环境描写的作用”一题，学生能全面答题的很少，老师对该题型没有引起足够的重视。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作文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“——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最珍贵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为题，大多数同学能围绕文本展开描写叙述。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学生们在作文选材上还比较单一，部分同学审题还是出现问题。老师们对在作文上有困难的学生的训练和培养还不够。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、质量调研反映的问题与分析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300字左右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9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问题1：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9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从本次试卷调研情况来看，在基础知识部分，主要失分在于语言积累与运用当中写溧阳人民表达开心心情的词语，不少同学写了：“喜上眉梢”、“眉开眼笑”、“眉飞色舞”……而这些答案都是错误的，究其原因，可能是阅卷老师认为，这些答案是形容表情的成语，所以判断为错误答案。这说明几位任课老师在平时对基础知识的“咬文嚼字”的程度不够，对学生细心审题的要求还不够高，导致学生平时不够重视，没有加以区分，才会让学生在这种题目中失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9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课外古诗词的背诵与积累不够，这次考试，“梅子黄时日日晴”下一句，整个年级只有一个班是答题情况比较好的，其他两班下一句只有少数同学答出来了。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9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对策：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从阅卷所反映的问题看，在今后的教学中，在加强拼音与书写的同时，应帮助学生进行有意识记，应加强对其内在含义的理解，要培养学生的理解和运用能力，逐步启发引导学生学会思考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活学活用，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同时注意对近义词和成语的不同侧面的运用，才能提升学生对考试知识点的运用能力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问题2：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本次阅读理解中，课外阅读失分较多，有标点符号的失分，有关于“概括内容”的失分，有关于“环境描写的作用”的失分，有关于“题目含义”的失分，可以说，阅读理解的失分占了试卷总体失分的较大比重，这是值得一线语文教师深思的：课堂教材的交流和探讨是否对学生学法交流太少，课后的阅读理解训练对答题思路和规范是否引导不够？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对策：</w:t>
      </w:r>
    </w:p>
    <w:p>
      <w:pPr>
        <w:pStyle w:val="8"/>
        <w:keepNext w:val="0"/>
        <w:keepLines w:val="0"/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 w:color="00000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 w:color="000000"/>
        </w:rPr>
        <w:t>阅读能力的培养是语文教学的重点。阅读能力的培养在于平时，在平时讲解阅读理解题时，应着力帮助学生分析语言材料，而不是核对答案。语文作为一种应用型语言，首先要实践，其次要注意知识的积累，要经常地接触，反复运用，多实践，帮助孩子尽快提高成绩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之前的教学可能更注重的是自己讲解，对于作业的布置，没有狠抓落实。今后的教学中，要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了解学生的学习状况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，有针对性的抓好落实。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小学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学习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自制力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，只有自己亲力亲为的督促，才能真正落实作业的完成情况。熟练了题型和知识点，才能在考试中取得较好成绩。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多学习，多思考。</w:t>
      </w:r>
    </w:p>
    <w:p>
      <w:pPr>
        <w:pStyle w:val="8"/>
        <w:keepNext w:val="0"/>
        <w:keepLines w:val="0"/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 w:color="00000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在这次试卷的分析中，还有一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个很深的感受就是，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在今后的教学中，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五六年级的老师一定要多加强学习和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交流，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关于学生考试的答题规范，关于五年级学生应该掌握的知识和能力，关于五六年级学生知识的衔接，都应该多探讨，多交流，才能让学生更稳步，更扎实迈上新的台阶！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9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9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134" w:bottom="107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92396"/>
    <w:rsid w:val="0ED04DF5"/>
    <w:rsid w:val="0F0D6C3D"/>
    <w:rsid w:val="14940F49"/>
    <w:rsid w:val="1852536F"/>
    <w:rsid w:val="22205327"/>
    <w:rsid w:val="5638637E"/>
    <w:rsid w:val="5C0316DE"/>
    <w:rsid w:val="5F7C1B92"/>
    <w:rsid w:val="6A292396"/>
    <w:rsid w:val="6A833B24"/>
    <w:rsid w:val="70E16CD4"/>
    <w:rsid w:val="71D40ECD"/>
    <w:rsid w:val="799565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正文1"/>
    <w:qFormat/>
    <w:uiPriority w:val="0"/>
    <w:rPr>
      <w:rFonts w:ascii="Arial Unicode MS" w:hAnsi="Arial Unicode MS" w:eastAsia="Helvetica" w:cs="Arial Unicode MS"/>
      <w:color w:val="000000"/>
      <w:sz w:val="22"/>
      <w:szCs w:val="22"/>
      <w:lang w:val="zh-Hans" w:eastAsia="zh-Hans" w:bidi="ar-SA"/>
    </w:rPr>
  </w:style>
  <w:style w:type="paragraph" w:customStyle="1" w:styleId="8">
    <w:name w:val="说明"/>
    <w:qFormat/>
    <w:uiPriority w:val="0"/>
    <w:pPr>
      <w:tabs>
        <w:tab w:val="left" w:pos="1150"/>
      </w:tabs>
    </w:pPr>
    <w:rPr>
      <w:rFonts w:ascii="Arial Unicode MS" w:hAnsi="Arial Unicode MS" w:eastAsia="Helvetica" w:cs="Arial Unicode MS"/>
      <w:b/>
      <w:bCs/>
      <w:caps/>
      <w:color w:val="000000"/>
      <w:lang w:val="zh-Hans" w:eastAsia="zh-Han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2018-01-24T04:25:00Z</dcterms:created>
  <dc:creator>Administrator</dc:creator>
  <cp:lastModifiedBy>lysxycf</cp:lastModifiedBy>
  <dcterms:modified xsi:type="dcterms:W3CDTF">2019-07-07T02:44:37Z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