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1C" w:rsidRDefault="00486B54" w:rsidP="00486B54">
      <w:pPr>
        <w:shd w:val="clear" w:color="auto" w:fill="FFFFFF"/>
        <w:adjustRightInd w:val="0"/>
        <w:snapToGrid w:val="0"/>
        <w:spacing w:line="360" w:lineRule="auto"/>
        <w:jc w:val="center"/>
        <w:rPr>
          <w:rFonts w:hAnsi="宋体"/>
          <w:b/>
          <w:bCs/>
          <w:sz w:val="28"/>
          <w:szCs w:val="28"/>
        </w:rPr>
      </w:pPr>
      <w:r>
        <w:rPr>
          <w:bCs/>
          <w:sz w:val="28"/>
          <w:szCs w:val="28"/>
        </w:rPr>
        <w:t>201</w:t>
      </w:r>
      <w:r w:rsidR="00047A3D">
        <w:rPr>
          <w:rFonts w:hint="eastAsia"/>
          <w:bCs/>
          <w:sz w:val="28"/>
          <w:szCs w:val="28"/>
        </w:rPr>
        <w:t>8</w:t>
      </w:r>
      <w:r w:rsidRPr="003F5904">
        <w:rPr>
          <w:bCs/>
          <w:sz w:val="28"/>
          <w:szCs w:val="28"/>
        </w:rPr>
        <w:t>-201</w:t>
      </w:r>
      <w:r w:rsidR="00047A3D">
        <w:rPr>
          <w:rFonts w:hint="eastAsia"/>
          <w:bCs/>
          <w:sz w:val="28"/>
          <w:szCs w:val="28"/>
        </w:rPr>
        <w:t>9</w:t>
      </w:r>
      <w:r w:rsidRPr="00A950BB">
        <w:rPr>
          <w:rFonts w:hAnsi="宋体"/>
          <w:b/>
          <w:bCs/>
          <w:sz w:val="28"/>
          <w:szCs w:val="28"/>
        </w:rPr>
        <w:t>学年度第</w:t>
      </w:r>
      <w:r w:rsidR="00047A3D">
        <w:rPr>
          <w:rFonts w:hAnsi="宋体" w:hint="eastAsia"/>
          <w:b/>
          <w:bCs/>
          <w:sz w:val="28"/>
          <w:szCs w:val="28"/>
        </w:rPr>
        <w:t>一</w:t>
      </w:r>
      <w:r w:rsidRPr="00A950BB">
        <w:rPr>
          <w:rFonts w:hAnsi="宋体"/>
          <w:b/>
          <w:bCs/>
          <w:sz w:val="28"/>
          <w:szCs w:val="28"/>
        </w:rPr>
        <w:t>学期高</w:t>
      </w:r>
      <w:r w:rsidR="00047A3D">
        <w:rPr>
          <w:rFonts w:hAnsi="宋体" w:hint="eastAsia"/>
          <w:b/>
          <w:bCs/>
          <w:sz w:val="28"/>
          <w:szCs w:val="28"/>
        </w:rPr>
        <w:t>三</w:t>
      </w:r>
      <w:r w:rsidRPr="00A950BB">
        <w:rPr>
          <w:rFonts w:hAnsi="宋体"/>
          <w:b/>
          <w:bCs/>
          <w:sz w:val="28"/>
          <w:szCs w:val="28"/>
        </w:rPr>
        <w:t>物理</w:t>
      </w:r>
      <w:r>
        <w:rPr>
          <w:rFonts w:hAnsi="宋体" w:hint="eastAsia"/>
          <w:b/>
          <w:bCs/>
          <w:sz w:val="28"/>
          <w:szCs w:val="28"/>
        </w:rPr>
        <w:t>期</w:t>
      </w:r>
      <w:r w:rsidR="00047A3D">
        <w:rPr>
          <w:rFonts w:hAnsi="宋体" w:hint="eastAsia"/>
          <w:b/>
          <w:bCs/>
          <w:sz w:val="28"/>
          <w:szCs w:val="28"/>
        </w:rPr>
        <w:t>中</w:t>
      </w:r>
      <w:r>
        <w:rPr>
          <w:rFonts w:hAnsi="宋体" w:hint="eastAsia"/>
          <w:b/>
          <w:bCs/>
          <w:sz w:val="28"/>
          <w:szCs w:val="28"/>
        </w:rPr>
        <w:t>测试</w:t>
      </w:r>
    </w:p>
    <w:p w:rsidR="00486B54" w:rsidRPr="00A950BB" w:rsidRDefault="003714B5" w:rsidP="00486B54">
      <w:pPr>
        <w:shd w:val="clear" w:color="auto" w:fill="FFFFFF"/>
        <w:adjustRightInd w:val="0"/>
        <w:snapToGrid w:val="0"/>
        <w:spacing w:line="360" w:lineRule="auto"/>
        <w:jc w:val="center"/>
        <w:rPr>
          <w:b/>
          <w:bCs/>
          <w:sz w:val="28"/>
          <w:szCs w:val="28"/>
        </w:rPr>
      </w:pPr>
      <w:r>
        <w:rPr>
          <w:rFonts w:hAnsi="宋体" w:hint="eastAsia"/>
          <w:b/>
          <w:bCs/>
          <w:sz w:val="28"/>
          <w:szCs w:val="28"/>
        </w:rPr>
        <w:t>情况</w:t>
      </w:r>
      <w:r w:rsidR="00486B54">
        <w:rPr>
          <w:rFonts w:hAnsi="宋体" w:hint="eastAsia"/>
          <w:b/>
          <w:bCs/>
          <w:sz w:val="28"/>
          <w:szCs w:val="28"/>
        </w:rPr>
        <w:t>分析</w:t>
      </w:r>
      <w:r w:rsidR="00486B54" w:rsidRPr="00A950BB">
        <w:rPr>
          <w:rFonts w:hAnsi="宋体"/>
          <w:b/>
          <w:bCs/>
          <w:sz w:val="28"/>
          <w:szCs w:val="28"/>
        </w:rPr>
        <w:t>报告</w:t>
      </w:r>
    </w:p>
    <w:p w:rsidR="00486B54" w:rsidRPr="005A2B5E" w:rsidRDefault="001003C4" w:rsidP="00486B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溧阳市光华</w:t>
      </w:r>
      <w:r w:rsidR="00486B54" w:rsidRPr="005A2B5E">
        <w:rPr>
          <w:rFonts w:hint="eastAsia"/>
          <w:sz w:val="24"/>
          <w:szCs w:val="24"/>
        </w:rPr>
        <w:t>高级中学</w:t>
      </w:r>
      <w:r w:rsidR="00486B54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刘东新</w:t>
      </w:r>
      <w:r w:rsidR="00BB1FF0">
        <w:rPr>
          <w:rFonts w:hint="eastAsia"/>
          <w:sz w:val="24"/>
          <w:szCs w:val="24"/>
        </w:rPr>
        <w:t xml:space="preserve">       </w:t>
      </w:r>
      <w:r w:rsidR="00BB1FF0" w:rsidRPr="00BB1FF0">
        <w:rPr>
          <w:rFonts w:hint="eastAsia"/>
          <w:sz w:val="18"/>
          <w:szCs w:val="18"/>
        </w:rPr>
        <w:t>2018.11.16</w:t>
      </w:r>
    </w:p>
    <w:p w:rsidR="00924083" w:rsidRPr="001E5FFD" w:rsidRDefault="00924083" w:rsidP="00425392">
      <w:pPr>
        <w:shd w:val="clear" w:color="auto" w:fill="FFFFFF"/>
        <w:adjustRightInd w:val="0"/>
        <w:snapToGrid w:val="0"/>
        <w:spacing w:line="340" w:lineRule="exact"/>
        <w:jc w:val="left"/>
        <w:rPr>
          <w:color w:val="000000"/>
          <w:kern w:val="0"/>
          <w:szCs w:val="21"/>
        </w:rPr>
      </w:pPr>
      <w:r w:rsidRPr="001E5FFD">
        <w:rPr>
          <w:rFonts w:hAnsi="宋体"/>
          <w:bCs/>
          <w:color w:val="000000"/>
          <w:kern w:val="0"/>
          <w:szCs w:val="21"/>
        </w:rPr>
        <w:t>一、试卷总体评价</w:t>
      </w:r>
    </w:p>
    <w:p w:rsidR="008F2301" w:rsidRDefault="00047A3D" w:rsidP="00BB7119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ascii="Arial" w:hAnsi="Arial" w:cs="Arial" w:hint="eastAsia"/>
          <w:szCs w:val="21"/>
          <w:shd w:val="clear" w:color="auto" w:fill="FFFFFF"/>
        </w:rPr>
        <w:t>整张试卷几乎看不到陈题，原创题、改编题</w:t>
      </w:r>
      <w:r w:rsidR="00381255">
        <w:rPr>
          <w:rFonts w:ascii="Arial" w:hAnsi="Arial" w:cs="Arial" w:hint="eastAsia"/>
          <w:szCs w:val="21"/>
          <w:shd w:val="clear" w:color="auto" w:fill="FFFFFF"/>
        </w:rPr>
        <w:t>占有相当的比例</w:t>
      </w:r>
      <w:r>
        <w:rPr>
          <w:rFonts w:ascii="Arial" w:hAnsi="Arial" w:cs="Arial" w:hint="eastAsia"/>
          <w:szCs w:val="21"/>
          <w:shd w:val="clear" w:color="auto" w:fill="FFFFFF"/>
        </w:rPr>
        <w:t>。</w:t>
      </w:r>
      <w:r w:rsidR="00D41FD9" w:rsidRPr="00D41FD9">
        <w:rPr>
          <w:rFonts w:ascii="Arial" w:hAnsi="Arial" w:cs="Arial"/>
          <w:szCs w:val="21"/>
          <w:shd w:val="clear" w:color="auto" w:fill="FFFFFF"/>
        </w:rPr>
        <w:t>试卷</w:t>
      </w:r>
      <w:r>
        <w:rPr>
          <w:rFonts w:ascii="Arial" w:hAnsi="Arial" w:cs="Arial" w:hint="eastAsia"/>
          <w:szCs w:val="21"/>
          <w:shd w:val="clear" w:color="auto" w:fill="FFFFFF"/>
        </w:rPr>
        <w:t>紧扣高考考试说明，考查了基础知识、基本技能，但更注重能力、过程和方法的考查。试卷对学生的审题能力、应变能力、</w:t>
      </w:r>
      <w:r w:rsidR="005C1BF2">
        <w:rPr>
          <w:rFonts w:ascii="Arial" w:hAnsi="Arial" w:cs="Arial"/>
          <w:szCs w:val="21"/>
          <w:shd w:val="clear" w:color="auto" w:fill="FFFFFF"/>
        </w:rPr>
        <w:t>运用所学知识分析和解决</w:t>
      </w:r>
      <w:r w:rsidR="00A621ED" w:rsidRPr="00A621ED">
        <w:rPr>
          <w:rFonts w:ascii="Arial" w:hAnsi="Arial" w:cs="Arial"/>
          <w:szCs w:val="21"/>
          <w:shd w:val="clear" w:color="auto" w:fill="FFFFFF"/>
        </w:rPr>
        <w:t>问题的能力</w:t>
      </w:r>
      <w:r>
        <w:rPr>
          <w:rFonts w:ascii="Arial" w:hAnsi="Arial" w:cs="Arial" w:hint="eastAsia"/>
          <w:szCs w:val="21"/>
          <w:shd w:val="clear" w:color="auto" w:fill="FFFFFF"/>
        </w:rPr>
        <w:t>也有全方面的考查。</w:t>
      </w:r>
      <w:r w:rsidR="008B2C65">
        <w:rPr>
          <w:rFonts w:ascii="Arial" w:hAnsi="Arial" w:cs="Arial" w:hint="eastAsia"/>
          <w:szCs w:val="21"/>
          <w:shd w:val="clear" w:color="auto" w:fill="FFFFFF"/>
        </w:rPr>
        <w:t>物理学科的核心素养</w:t>
      </w:r>
      <w:r>
        <w:rPr>
          <w:rFonts w:ascii="Arial" w:hAnsi="Arial" w:cs="Arial" w:hint="eastAsia"/>
          <w:szCs w:val="21"/>
          <w:shd w:val="clear" w:color="auto" w:fill="FFFFFF"/>
        </w:rPr>
        <w:t>，如科学思维、科学探究等等都有很好的体现。试卷</w:t>
      </w:r>
      <w:r w:rsidR="001003C4">
        <w:rPr>
          <w:rFonts w:ascii="Arial" w:hAnsi="Arial" w:cs="Arial" w:hint="eastAsia"/>
          <w:szCs w:val="21"/>
          <w:shd w:val="clear" w:color="auto" w:fill="FFFFFF"/>
        </w:rPr>
        <w:t>考查范围为人教版</w:t>
      </w:r>
      <w:r>
        <w:rPr>
          <w:rFonts w:ascii="Arial" w:hAnsi="Arial" w:cs="Arial" w:hint="eastAsia"/>
          <w:szCs w:val="21"/>
          <w:shd w:val="clear" w:color="auto" w:fill="FFFFFF"/>
        </w:rPr>
        <w:t>必修一、必修二以及选修</w:t>
      </w:r>
      <w:r>
        <w:rPr>
          <w:rFonts w:ascii="Arial" w:hAnsi="Arial" w:cs="Arial" w:hint="eastAsia"/>
          <w:szCs w:val="21"/>
          <w:shd w:val="clear" w:color="auto" w:fill="FFFFFF"/>
        </w:rPr>
        <w:t>3-1</w:t>
      </w:r>
      <w:r w:rsidR="001003C4">
        <w:rPr>
          <w:rFonts w:ascii="Arial" w:hAnsi="Arial" w:cs="Arial" w:hint="eastAsia"/>
          <w:szCs w:val="21"/>
          <w:shd w:val="clear" w:color="auto" w:fill="FFFFFF"/>
        </w:rPr>
        <w:t>。</w:t>
      </w:r>
      <w:r w:rsidR="005C1BF2">
        <w:rPr>
          <w:rFonts w:hAnsi="宋体" w:hint="eastAsia"/>
          <w:color w:val="000000"/>
          <w:kern w:val="0"/>
          <w:szCs w:val="21"/>
        </w:rPr>
        <w:t>试卷结构</w:t>
      </w:r>
      <w:r w:rsidR="001003C4">
        <w:rPr>
          <w:rFonts w:hAnsi="宋体" w:hint="eastAsia"/>
          <w:color w:val="000000"/>
          <w:kern w:val="0"/>
          <w:szCs w:val="21"/>
        </w:rPr>
        <w:t>为：单选题</w:t>
      </w:r>
      <w:r>
        <w:rPr>
          <w:rFonts w:hAnsi="宋体" w:hint="eastAsia"/>
          <w:color w:val="000000"/>
          <w:kern w:val="0"/>
          <w:szCs w:val="21"/>
        </w:rPr>
        <w:t>6</w:t>
      </w:r>
      <w:r w:rsidR="001003C4">
        <w:rPr>
          <w:rFonts w:hAnsi="宋体" w:hint="eastAsia"/>
          <w:color w:val="000000"/>
          <w:kern w:val="0"/>
          <w:szCs w:val="21"/>
        </w:rPr>
        <w:t>题、</w:t>
      </w:r>
      <w:r>
        <w:rPr>
          <w:rFonts w:hAnsi="宋体" w:hint="eastAsia"/>
          <w:color w:val="000000"/>
          <w:kern w:val="0"/>
          <w:szCs w:val="21"/>
        </w:rPr>
        <w:t>多选题</w:t>
      </w:r>
      <w:r>
        <w:rPr>
          <w:rFonts w:hAnsi="宋体" w:hint="eastAsia"/>
          <w:color w:val="000000"/>
          <w:kern w:val="0"/>
          <w:szCs w:val="21"/>
        </w:rPr>
        <w:t>4</w:t>
      </w:r>
      <w:r w:rsidR="001003C4">
        <w:rPr>
          <w:rFonts w:hAnsi="宋体" w:hint="eastAsia"/>
          <w:color w:val="000000"/>
          <w:kern w:val="0"/>
          <w:szCs w:val="21"/>
        </w:rPr>
        <w:t>题、简答题</w:t>
      </w:r>
      <w:r>
        <w:rPr>
          <w:rFonts w:hAnsi="宋体" w:hint="eastAsia"/>
          <w:color w:val="000000"/>
          <w:kern w:val="0"/>
          <w:szCs w:val="21"/>
        </w:rPr>
        <w:t>2</w:t>
      </w:r>
      <w:r w:rsidR="001003C4">
        <w:rPr>
          <w:rFonts w:hAnsi="宋体" w:hint="eastAsia"/>
          <w:color w:val="000000"/>
          <w:kern w:val="0"/>
          <w:szCs w:val="21"/>
        </w:rPr>
        <w:t>题（</w:t>
      </w:r>
      <w:r>
        <w:rPr>
          <w:rFonts w:hAnsi="宋体" w:hint="eastAsia"/>
          <w:color w:val="000000"/>
          <w:kern w:val="0"/>
          <w:szCs w:val="21"/>
        </w:rPr>
        <w:t>力学实验、电学实验各一个</w:t>
      </w:r>
      <w:r w:rsidR="001003C4">
        <w:rPr>
          <w:rFonts w:hAnsi="宋体" w:hint="eastAsia"/>
          <w:color w:val="000000"/>
          <w:kern w:val="0"/>
          <w:szCs w:val="21"/>
        </w:rPr>
        <w:t>）、计算题</w:t>
      </w:r>
      <w:r>
        <w:rPr>
          <w:rFonts w:hAnsi="宋体" w:hint="eastAsia"/>
          <w:color w:val="000000"/>
          <w:kern w:val="0"/>
          <w:szCs w:val="21"/>
        </w:rPr>
        <w:t>4</w:t>
      </w:r>
      <w:r w:rsidR="001003C4">
        <w:rPr>
          <w:rFonts w:hAnsi="宋体" w:hint="eastAsia"/>
          <w:color w:val="000000"/>
          <w:kern w:val="0"/>
          <w:szCs w:val="21"/>
        </w:rPr>
        <w:t>题（</w:t>
      </w:r>
      <w:r>
        <w:rPr>
          <w:rFonts w:hAnsi="宋体" w:hint="eastAsia"/>
          <w:color w:val="000000"/>
          <w:kern w:val="0"/>
          <w:szCs w:val="21"/>
        </w:rPr>
        <w:t>力学题</w:t>
      </w:r>
      <w:r>
        <w:rPr>
          <w:rFonts w:hAnsi="宋体" w:hint="eastAsia"/>
          <w:color w:val="000000"/>
          <w:kern w:val="0"/>
          <w:szCs w:val="21"/>
        </w:rPr>
        <w:t>3</w:t>
      </w:r>
      <w:r>
        <w:rPr>
          <w:rFonts w:hAnsi="宋体" w:hint="eastAsia"/>
          <w:color w:val="000000"/>
          <w:kern w:val="0"/>
          <w:szCs w:val="21"/>
        </w:rPr>
        <w:t>个，电学题</w:t>
      </w:r>
      <w:r>
        <w:rPr>
          <w:rFonts w:hAnsi="宋体" w:hint="eastAsia"/>
          <w:color w:val="000000"/>
          <w:kern w:val="0"/>
          <w:szCs w:val="21"/>
        </w:rPr>
        <w:t>1</w:t>
      </w:r>
      <w:r>
        <w:rPr>
          <w:rFonts w:hAnsi="宋体" w:hint="eastAsia"/>
          <w:color w:val="000000"/>
          <w:kern w:val="0"/>
          <w:szCs w:val="21"/>
        </w:rPr>
        <w:t>个</w:t>
      </w:r>
      <w:r w:rsidR="001003C4">
        <w:rPr>
          <w:rFonts w:hAnsi="宋体" w:hint="eastAsia"/>
          <w:color w:val="000000"/>
          <w:kern w:val="0"/>
          <w:szCs w:val="21"/>
        </w:rPr>
        <w:t>）。</w:t>
      </w:r>
      <w:r w:rsidR="00C67929">
        <w:rPr>
          <w:rFonts w:hAnsi="宋体" w:hint="eastAsia"/>
          <w:color w:val="000000"/>
          <w:kern w:val="0"/>
          <w:szCs w:val="21"/>
        </w:rPr>
        <w:t>由于考察范围受到限制，试卷结构与高考卷相比略有区别：比高考题多了一个单选题和一个计算题，</w:t>
      </w:r>
      <w:r w:rsidR="00CA4E25">
        <w:rPr>
          <w:rFonts w:hAnsi="宋体" w:hint="eastAsia"/>
          <w:color w:val="000000"/>
          <w:kern w:val="0"/>
          <w:szCs w:val="21"/>
        </w:rPr>
        <w:t>但少了选修的两个板块。从老师角度来看，整张试卷的题目新颖、活，难度并不大；</w:t>
      </w:r>
      <w:r w:rsidR="00C67929">
        <w:rPr>
          <w:rFonts w:hAnsi="宋体" w:hint="eastAsia"/>
          <w:color w:val="000000"/>
          <w:kern w:val="0"/>
          <w:szCs w:val="21"/>
        </w:rPr>
        <w:t>从学生答题来看，频频跌落题中所设“陷阱”，有些明明非常简单的题目，如</w:t>
      </w:r>
      <w:r w:rsidR="00C67929">
        <w:rPr>
          <w:rFonts w:hAnsi="宋体" w:hint="eastAsia"/>
          <w:color w:val="000000"/>
          <w:kern w:val="0"/>
          <w:szCs w:val="21"/>
        </w:rPr>
        <w:t>15</w:t>
      </w:r>
      <w:r w:rsidR="00C67929">
        <w:rPr>
          <w:rFonts w:hAnsi="宋体" w:hint="eastAsia"/>
          <w:color w:val="000000"/>
          <w:kern w:val="0"/>
          <w:szCs w:val="21"/>
        </w:rPr>
        <w:t>题的第</w:t>
      </w:r>
      <w:r w:rsidR="00C67929">
        <w:rPr>
          <w:rFonts w:hAnsi="宋体" w:hint="eastAsia"/>
          <w:color w:val="000000"/>
          <w:kern w:val="0"/>
          <w:szCs w:val="21"/>
        </w:rPr>
        <w:t>1</w:t>
      </w:r>
      <w:r w:rsidR="00C67929">
        <w:rPr>
          <w:rFonts w:hAnsi="宋体" w:hint="eastAsia"/>
          <w:color w:val="000000"/>
          <w:kern w:val="0"/>
          <w:szCs w:val="21"/>
        </w:rPr>
        <w:t>、</w:t>
      </w:r>
      <w:r w:rsidR="00C67929">
        <w:rPr>
          <w:rFonts w:hAnsi="宋体" w:hint="eastAsia"/>
          <w:color w:val="000000"/>
          <w:kern w:val="0"/>
          <w:szCs w:val="21"/>
        </w:rPr>
        <w:t>2</w:t>
      </w:r>
      <w:r w:rsidR="00C67929">
        <w:rPr>
          <w:rFonts w:hAnsi="宋体" w:hint="eastAsia"/>
          <w:color w:val="000000"/>
          <w:kern w:val="0"/>
          <w:szCs w:val="21"/>
        </w:rPr>
        <w:t>两问，第</w:t>
      </w:r>
      <w:r w:rsidR="00C67929">
        <w:rPr>
          <w:rFonts w:hAnsi="宋体" w:hint="eastAsia"/>
          <w:color w:val="000000"/>
          <w:kern w:val="0"/>
          <w:szCs w:val="21"/>
        </w:rPr>
        <w:t>16</w:t>
      </w:r>
      <w:r w:rsidR="00C67929">
        <w:rPr>
          <w:rFonts w:hAnsi="宋体" w:hint="eastAsia"/>
          <w:color w:val="000000"/>
          <w:kern w:val="0"/>
          <w:szCs w:val="21"/>
        </w:rPr>
        <w:t>题的第</w:t>
      </w:r>
      <w:r w:rsidR="00C67929">
        <w:rPr>
          <w:rFonts w:hAnsi="宋体" w:hint="eastAsia"/>
          <w:color w:val="000000"/>
          <w:kern w:val="0"/>
          <w:szCs w:val="21"/>
        </w:rPr>
        <w:t>1</w:t>
      </w:r>
      <w:r w:rsidR="00C67929">
        <w:rPr>
          <w:rFonts w:hAnsi="宋体" w:hint="eastAsia"/>
          <w:color w:val="000000"/>
          <w:kern w:val="0"/>
          <w:szCs w:val="21"/>
        </w:rPr>
        <w:t>问，得分都很低，这些都值得我们认真思考并在下阶段教学中做出</w:t>
      </w:r>
      <w:r w:rsidR="00CA4E25">
        <w:rPr>
          <w:rFonts w:hAnsi="宋体" w:hint="eastAsia"/>
          <w:color w:val="000000"/>
          <w:kern w:val="0"/>
          <w:szCs w:val="21"/>
        </w:rPr>
        <w:t>调整</w:t>
      </w:r>
      <w:r w:rsidR="00C67929">
        <w:rPr>
          <w:rFonts w:hAnsi="宋体" w:hint="eastAsia"/>
          <w:color w:val="000000"/>
          <w:kern w:val="0"/>
          <w:szCs w:val="21"/>
        </w:rPr>
        <w:t>。</w:t>
      </w:r>
    </w:p>
    <w:p w:rsidR="00284473" w:rsidRPr="00AB4749" w:rsidRDefault="00284473" w:rsidP="00BB7119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</w:p>
    <w:p w:rsidR="008F2301" w:rsidRPr="00A950BB" w:rsidRDefault="009F2AF6" w:rsidP="00425392">
      <w:pPr>
        <w:shd w:val="clear" w:color="auto" w:fill="FFFFFF"/>
        <w:adjustRightInd w:val="0"/>
        <w:snapToGrid w:val="0"/>
        <w:spacing w:line="340" w:lineRule="exact"/>
        <w:jc w:val="left"/>
        <w:rPr>
          <w:bCs/>
          <w:color w:val="000000"/>
          <w:kern w:val="0"/>
          <w:szCs w:val="21"/>
        </w:rPr>
      </w:pPr>
      <w:r w:rsidRPr="00A950BB">
        <w:rPr>
          <w:rFonts w:hAnsi="宋体"/>
          <w:bCs/>
          <w:color w:val="000000"/>
          <w:kern w:val="0"/>
          <w:szCs w:val="21"/>
        </w:rPr>
        <w:t>二</w:t>
      </w:r>
      <w:r w:rsidR="008F2301" w:rsidRPr="00A950BB">
        <w:rPr>
          <w:rFonts w:hAnsi="宋体"/>
          <w:bCs/>
          <w:color w:val="000000"/>
          <w:kern w:val="0"/>
          <w:szCs w:val="21"/>
        </w:rPr>
        <w:t>、学生答题情况及错误原因分析</w:t>
      </w:r>
    </w:p>
    <w:p w:rsidR="00857D4E" w:rsidRPr="00857D4E" w:rsidRDefault="00857D4E" w:rsidP="00857D4E">
      <w:pPr>
        <w:shd w:val="clear" w:color="auto" w:fill="FFFFFF"/>
        <w:adjustRightInd w:val="0"/>
        <w:snapToGrid w:val="0"/>
        <w:spacing w:line="340" w:lineRule="exact"/>
        <w:ind w:firstLine="48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我校</w:t>
      </w:r>
      <w:r w:rsidR="00674F3D">
        <w:rPr>
          <w:rFonts w:hAnsi="宋体" w:hint="eastAsia"/>
          <w:color w:val="000000"/>
          <w:kern w:val="0"/>
          <w:szCs w:val="21"/>
        </w:rPr>
        <w:t>校</w:t>
      </w:r>
      <w:r>
        <w:rPr>
          <w:rFonts w:hAnsi="宋体" w:hint="eastAsia"/>
          <w:color w:val="000000"/>
          <w:kern w:val="0"/>
          <w:szCs w:val="21"/>
        </w:rPr>
        <w:t>平均分为</w:t>
      </w:r>
      <w:r w:rsidR="004920E6">
        <w:rPr>
          <w:rFonts w:hAnsi="宋体" w:hint="eastAsia"/>
          <w:color w:val="000000"/>
          <w:kern w:val="0"/>
          <w:szCs w:val="21"/>
        </w:rPr>
        <w:t>53</w:t>
      </w:r>
      <w:r>
        <w:rPr>
          <w:rFonts w:hAnsi="宋体" w:hint="eastAsia"/>
          <w:color w:val="000000"/>
          <w:kern w:val="0"/>
          <w:szCs w:val="21"/>
        </w:rPr>
        <w:t>.</w:t>
      </w:r>
      <w:r w:rsidR="004920E6">
        <w:rPr>
          <w:rFonts w:hAnsi="宋体" w:hint="eastAsia"/>
          <w:color w:val="000000"/>
          <w:kern w:val="0"/>
          <w:szCs w:val="21"/>
        </w:rPr>
        <w:t>26</w:t>
      </w:r>
      <w:r>
        <w:rPr>
          <w:rFonts w:hAnsi="宋体" w:hint="eastAsia"/>
          <w:color w:val="000000"/>
          <w:kern w:val="0"/>
          <w:szCs w:val="21"/>
        </w:rPr>
        <w:t>，</w:t>
      </w:r>
      <w:r>
        <w:rPr>
          <w:rFonts w:hAnsi="宋体"/>
          <w:color w:val="000000"/>
          <w:kern w:val="0"/>
          <w:szCs w:val="21"/>
        </w:rPr>
        <w:t>现以</w:t>
      </w:r>
      <w:r w:rsidR="004920E6">
        <w:rPr>
          <w:rFonts w:hAnsi="宋体" w:hint="eastAsia"/>
          <w:color w:val="000000"/>
          <w:kern w:val="0"/>
          <w:szCs w:val="21"/>
        </w:rPr>
        <w:t>1</w:t>
      </w:r>
      <w:r w:rsidR="0083018C">
        <w:rPr>
          <w:rFonts w:hAnsi="宋体" w:hint="eastAsia"/>
          <w:color w:val="000000"/>
          <w:kern w:val="0"/>
          <w:szCs w:val="21"/>
        </w:rPr>
        <w:t>班</w:t>
      </w:r>
      <w:r>
        <w:rPr>
          <w:rFonts w:hAnsi="宋体" w:hint="eastAsia"/>
          <w:color w:val="000000"/>
          <w:kern w:val="0"/>
          <w:szCs w:val="21"/>
        </w:rPr>
        <w:t>物</w:t>
      </w:r>
      <w:r w:rsidR="004920E6">
        <w:rPr>
          <w:rFonts w:hAnsi="宋体" w:hint="eastAsia"/>
          <w:color w:val="000000"/>
          <w:kern w:val="0"/>
          <w:szCs w:val="21"/>
        </w:rPr>
        <w:t>化</w:t>
      </w:r>
      <w:r>
        <w:rPr>
          <w:rFonts w:hAnsi="宋体" w:hint="eastAsia"/>
          <w:color w:val="000000"/>
          <w:kern w:val="0"/>
          <w:szCs w:val="21"/>
        </w:rPr>
        <w:t>（</w:t>
      </w:r>
      <w:r w:rsidR="004920E6">
        <w:rPr>
          <w:rFonts w:hAnsi="宋体" w:hint="eastAsia"/>
          <w:color w:val="000000"/>
          <w:kern w:val="0"/>
          <w:szCs w:val="21"/>
        </w:rPr>
        <w:t>34</w:t>
      </w:r>
      <w:r>
        <w:rPr>
          <w:rFonts w:hAnsi="宋体" w:hint="eastAsia"/>
          <w:color w:val="000000"/>
          <w:kern w:val="0"/>
          <w:szCs w:val="21"/>
        </w:rPr>
        <w:t>人</w:t>
      </w:r>
      <w:r>
        <w:rPr>
          <w:rFonts w:hAnsi="宋体" w:hint="eastAsia"/>
          <w:color w:val="000000"/>
          <w:kern w:val="0"/>
          <w:szCs w:val="21"/>
        </w:rPr>
        <w:t>,</w:t>
      </w:r>
      <w:r>
        <w:rPr>
          <w:rFonts w:hAnsi="宋体" w:hint="eastAsia"/>
          <w:color w:val="000000"/>
          <w:kern w:val="0"/>
          <w:szCs w:val="21"/>
        </w:rPr>
        <w:t>平均</w:t>
      </w:r>
      <w:r w:rsidR="004920E6">
        <w:rPr>
          <w:rFonts w:hAnsi="宋体" w:hint="eastAsia"/>
          <w:color w:val="000000"/>
          <w:kern w:val="0"/>
          <w:szCs w:val="21"/>
        </w:rPr>
        <w:t>64.65</w:t>
      </w:r>
      <w:r>
        <w:rPr>
          <w:rFonts w:hAnsi="宋体" w:hint="eastAsia"/>
          <w:color w:val="000000"/>
          <w:kern w:val="0"/>
          <w:szCs w:val="21"/>
        </w:rPr>
        <w:t>分）和</w:t>
      </w:r>
      <w:r w:rsidR="004920E6">
        <w:rPr>
          <w:rFonts w:hAnsi="宋体" w:hint="eastAsia"/>
          <w:color w:val="000000"/>
          <w:kern w:val="0"/>
          <w:szCs w:val="21"/>
        </w:rPr>
        <w:t>8</w:t>
      </w:r>
      <w:r w:rsidR="0083018C">
        <w:rPr>
          <w:rFonts w:hAnsi="宋体" w:hint="eastAsia"/>
          <w:color w:val="000000"/>
          <w:kern w:val="0"/>
          <w:szCs w:val="21"/>
        </w:rPr>
        <w:t>班</w:t>
      </w:r>
      <w:r>
        <w:rPr>
          <w:rFonts w:hAnsi="宋体" w:hint="eastAsia"/>
          <w:color w:val="000000"/>
          <w:kern w:val="0"/>
          <w:szCs w:val="21"/>
        </w:rPr>
        <w:t>物</w:t>
      </w:r>
      <w:r w:rsidR="004920E6">
        <w:rPr>
          <w:rFonts w:hAnsi="宋体" w:hint="eastAsia"/>
          <w:color w:val="000000"/>
          <w:kern w:val="0"/>
          <w:szCs w:val="21"/>
        </w:rPr>
        <w:t>地</w:t>
      </w:r>
      <w:r>
        <w:rPr>
          <w:rFonts w:hAnsi="宋体" w:hint="eastAsia"/>
          <w:color w:val="000000"/>
          <w:kern w:val="0"/>
          <w:szCs w:val="21"/>
        </w:rPr>
        <w:t>（</w:t>
      </w:r>
      <w:r w:rsidR="004920E6">
        <w:rPr>
          <w:rFonts w:hAnsi="宋体" w:hint="eastAsia"/>
          <w:color w:val="000000"/>
          <w:kern w:val="0"/>
          <w:szCs w:val="21"/>
        </w:rPr>
        <w:t>45</w:t>
      </w:r>
      <w:r>
        <w:rPr>
          <w:rFonts w:hAnsi="宋体" w:hint="eastAsia"/>
          <w:color w:val="000000"/>
          <w:kern w:val="0"/>
          <w:szCs w:val="21"/>
        </w:rPr>
        <w:t>人，平均</w:t>
      </w:r>
      <w:r w:rsidR="004920E6">
        <w:rPr>
          <w:rFonts w:hAnsi="宋体" w:hint="eastAsia"/>
          <w:color w:val="000000"/>
          <w:kern w:val="0"/>
          <w:szCs w:val="21"/>
        </w:rPr>
        <w:t>48</w:t>
      </w:r>
      <w:r w:rsidR="00330A1C">
        <w:rPr>
          <w:rFonts w:hAnsi="宋体" w:hint="eastAsia"/>
          <w:color w:val="000000"/>
          <w:kern w:val="0"/>
          <w:szCs w:val="21"/>
        </w:rPr>
        <w:t>.</w:t>
      </w:r>
      <w:r w:rsidR="004920E6">
        <w:rPr>
          <w:rFonts w:hAnsi="宋体" w:hint="eastAsia"/>
          <w:color w:val="000000"/>
          <w:kern w:val="0"/>
          <w:szCs w:val="21"/>
        </w:rPr>
        <w:t>79</w:t>
      </w:r>
      <w:r>
        <w:rPr>
          <w:rFonts w:hAnsi="宋体" w:hint="eastAsia"/>
          <w:color w:val="000000"/>
          <w:kern w:val="0"/>
          <w:szCs w:val="21"/>
        </w:rPr>
        <w:t>分）两个</w:t>
      </w:r>
      <w:r>
        <w:rPr>
          <w:rFonts w:hAnsi="宋体"/>
          <w:color w:val="000000"/>
          <w:kern w:val="0"/>
          <w:szCs w:val="21"/>
        </w:rPr>
        <w:t>班</w:t>
      </w:r>
      <w:r w:rsidRPr="003F5904">
        <w:rPr>
          <w:rFonts w:hAnsi="宋体"/>
          <w:color w:val="000000"/>
          <w:kern w:val="0"/>
          <w:szCs w:val="21"/>
        </w:rPr>
        <w:t>学生</w:t>
      </w:r>
      <w:r w:rsidRPr="003F5904">
        <w:rPr>
          <w:rFonts w:hAnsi="宋体" w:hint="eastAsia"/>
          <w:color w:val="000000"/>
          <w:kern w:val="0"/>
          <w:szCs w:val="21"/>
        </w:rPr>
        <w:t>为样本统计答题情况及错误原因分析：</w:t>
      </w:r>
    </w:p>
    <w:p w:rsidR="005C0BB2" w:rsidRDefault="00CF2054" w:rsidP="005C47CA">
      <w:pPr>
        <w:numPr>
          <w:ilvl w:val="0"/>
          <w:numId w:val="4"/>
        </w:numPr>
        <w:shd w:val="clear" w:color="auto" w:fill="FFFFFF"/>
        <w:adjustRightInd w:val="0"/>
        <w:snapToGrid w:val="0"/>
        <w:spacing w:line="340" w:lineRule="exact"/>
        <w:jc w:val="left"/>
        <w:rPr>
          <w:rFonts w:hAnsi="宋体"/>
          <w:color w:val="000000"/>
          <w:kern w:val="0"/>
          <w:szCs w:val="21"/>
        </w:rPr>
      </w:pPr>
      <w:r w:rsidRPr="00A950BB">
        <w:rPr>
          <w:rFonts w:hAnsi="宋体"/>
          <w:color w:val="000000"/>
          <w:kern w:val="0"/>
          <w:szCs w:val="21"/>
        </w:rPr>
        <w:t>各</w:t>
      </w:r>
      <w:r w:rsidR="005767C9">
        <w:rPr>
          <w:rFonts w:hAnsi="宋体" w:hint="eastAsia"/>
          <w:color w:val="000000"/>
          <w:kern w:val="0"/>
          <w:szCs w:val="21"/>
        </w:rPr>
        <w:t>小</w:t>
      </w:r>
      <w:r w:rsidR="005C0BB2" w:rsidRPr="00A950BB">
        <w:rPr>
          <w:rFonts w:hAnsi="宋体"/>
          <w:color w:val="000000"/>
          <w:kern w:val="0"/>
          <w:szCs w:val="21"/>
        </w:rPr>
        <w:t>题</w:t>
      </w:r>
      <w:r w:rsidR="005767C9">
        <w:rPr>
          <w:rFonts w:hAnsi="宋体" w:hint="eastAsia"/>
          <w:color w:val="000000"/>
          <w:kern w:val="0"/>
          <w:szCs w:val="21"/>
        </w:rPr>
        <w:t>均分及</w:t>
      </w:r>
      <w:r w:rsidR="005C0BB2" w:rsidRPr="00A950BB">
        <w:rPr>
          <w:rFonts w:hAnsi="宋体"/>
          <w:color w:val="000000"/>
          <w:kern w:val="0"/>
          <w:szCs w:val="21"/>
        </w:rPr>
        <w:t>得分率</w:t>
      </w:r>
      <w:r w:rsidR="00F52B52" w:rsidRPr="00A950BB">
        <w:rPr>
          <w:rFonts w:hAnsi="宋体"/>
          <w:color w:val="000000"/>
          <w:kern w:val="0"/>
          <w:szCs w:val="21"/>
        </w:rPr>
        <w:t>：</w:t>
      </w:r>
    </w:p>
    <w:tbl>
      <w:tblPr>
        <w:tblW w:w="9072" w:type="dxa"/>
        <w:tblInd w:w="96" w:type="dxa"/>
        <w:tblLayout w:type="fixed"/>
        <w:tblLook w:val="04A0"/>
      </w:tblPr>
      <w:tblGrid>
        <w:gridCol w:w="438"/>
        <w:gridCol w:w="708"/>
        <w:gridCol w:w="79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  <w:gridCol w:w="648"/>
      </w:tblGrid>
      <w:tr w:rsidR="00704422" w:rsidRPr="00704422" w:rsidTr="00704422">
        <w:trPr>
          <w:trHeight w:val="240"/>
        </w:trPr>
        <w:tc>
          <w:tcPr>
            <w:tcW w:w="11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422" w:rsidRPr="00704422" w:rsidRDefault="00CE2564" w:rsidP="0087218B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选</w:t>
            </w:r>
            <w:r w:rsidR="0087218B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择</w:t>
            </w: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+</w:t>
            </w:r>
            <w:r w:rsidR="0087218B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实验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单选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单选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2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单选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3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单选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4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单选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5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单选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多选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多选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8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多选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多选</w:t>
            </w: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10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11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3"/>
                <w:szCs w:val="13"/>
              </w:rPr>
              <w:t>12</w:t>
            </w:r>
          </w:p>
        </w:tc>
      </w:tr>
      <w:tr w:rsidR="00704422" w:rsidRPr="00704422" w:rsidTr="00CE2564">
        <w:trPr>
          <w:trHeight w:val="24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</w:t>
            </w: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均分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1.94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2.91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2.12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2.56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1.68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1.24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2.24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3.41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2.06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1.47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5.88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10.82 </w:t>
            </w:r>
          </w:p>
        </w:tc>
      </w:tr>
      <w:tr w:rsidR="00CE2564" w:rsidRPr="00704422" w:rsidTr="00CE2564">
        <w:trPr>
          <w:trHeight w:val="2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422" w:rsidRPr="00704422" w:rsidRDefault="00704422" w:rsidP="0070442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得分率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0.97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0.71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0.41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0.85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0.37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0.59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</w:tr>
      <w:tr w:rsidR="00704422" w:rsidRPr="00704422" w:rsidTr="00CE2564">
        <w:trPr>
          <w:trHeight w:val="240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8</w:t>
            </w: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班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均分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2.65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1.74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1.40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1.81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2.60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1.35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3.58 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8.37 </w:t>
            </w:r>
          </w:p>
        </w:tc>
      </w:tr>
      <w:tr w:rsidR="00704422" w:rsidRPr="00704422" w:rsidTr="00CE2564">
        <w:trPr>
          <w:trHeight w:val="240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422" w:rsidRPr="00704422" w:rsidRDefault="00704422" w:rsidP="0070442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得分率</w:t>
            </w:r>
          </w:p>
        </w:tc>
        <w:tc>
          <w:tcPr>
            <w:tcW w:w="7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0.58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0.45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0.22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0.34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0.36 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0.60 </w:t>
            </w:r>
          </w:p>
        </w:tc>
      </w:tr>
    </w:tbl>
    <w:p w:rsidR="00704422" w:rsidRPr="00704422" w:rsidRDefault="00704422" w:rsidP="009332A4">
      <w:pPr>
        <w:shd w:val="clear" w:color="auto" w:fill="FFFFFF"/>
        <w:adjustRightInd w:val="0"/>
        <w:snapToGrid w:val="0"/>
        <w:spacing w:line="340" w:lineRule="exact"/>
        <w:jc w:val="left"/>
        <w:rPr>
          <w:rFonts w:hAnsi="宋体"/>
          <w:color w:val="000000"/>
          <w:kern w:val="0"/>
          <w:sz w:val="15"/>
          <w:szCs w:val="15"/>
        </w:rPr>
      </w:pPr>
    </w:p>
    <w:tbl>
      <w:tblPr>
        <w:tblW w:w="9664" w:type="dxa"/>
        <w:tblInd w:w="96" w:type="dxa"/>
        <w:tblLook w:val="04A0"/>
      </w:tblPr>
      <w:tblGrid>
        <w:gridCol w:w="438"/>
        <w:gridCol w:w="696"/>
        <w:gridCol w:w="567"/>
        <w:gridCol w:w="567"/>
        <w:gridCol w:w="567"/>
        <w:gridCol w:w="567"/>
        <w:gridCol w:w="567"/>
        <w:gridCol w:w="567"/>
        <w:gridCol w:w="592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04422" w:rsidRPr="00704422" w:rsidTr="00CE2564">
        <w:trPr>
          <w:trHeight w:val="255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04422" w:rsidRPr="00704422" w:rsidRDefault="00CE2564" w:rsidP="007044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计算题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13_1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13_2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13_3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14_1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14_2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15_1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15_2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15_3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16_1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16_2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16_3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3D3D3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16</w:t>
            </w:r>
          </w:p>
        </w:tc>
      </w:tr>
      <w:tr w:rsidR="00704422" w:rsidRPr="00704422" w:rsidTr="00CE2564">
        <w:trPr>
          <w:trHeight w:val="25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1</w:t>
            </w: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均分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3.35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3.91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1.18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8.44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7.71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3.26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10.97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2.74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5.12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0.88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</w:tr>
      <w:tr w:rsidR="00704422" w:rsidRPr="00704422" w:rsidTr="00CE2564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422" w:rsidRPr="00704422" w:rsidRDefault="00704422" w:rsidP="0070442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得分率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0.84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0.98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0.56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0.96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0.73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0.91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0.24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0.17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0.32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0.18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0.05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0.11 </w:t>
            </w:r>
          </w:p>
        </w:tc>
      </w:tr>
      <w:tr w:rsidR="00704422" w:rsidRPr="00704422" w:rsidTr="00CE2564">
        <w:trPr>
          <w:trHeight w:val="255"/>
        </w:trPr>
        <w:tc>
          <w:tcPr>
            <w:tcW w:w="4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>8</w:t>
            </w: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班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均分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3.09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3.49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1.07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7.65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7.91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1.79 </w:t>
            </w:r>
          </w:p>
        </w:tc>
        <w:tc>
          <w:tcPr>
            <w:tcW w:w="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9.70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1.53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0.70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2.53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0.30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0.47 </w:t>
            </w:r>
          </w:p>
        </w:tc>
      </w:tr>
      <w:tr w:rsidR="00704422" w:rsidRPr="00704422" w:rsidTr="00CE2564">
        <w:trPr>
          <w:trHeight w:val="255"/>
        </w:trPr>
        <w:tc>
          <w:tcPr>
            <w:tcW w:w="4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4422" w:rsidRPr="00704422" w:rsidRDefault="00704422" w:rsidP="00704422">
            <w:pPr>
              <w:widowControl/>
              <w:jc w:val="left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宋体" w:hAnsi="宋体" w:cs="Arial" w:hint="eastAsia"/>
                <w:color w:val="000000"/>
                <w:kern w:val="0"/>
                <w:sz w:val="15"/>
                <w:szCs w:val="15"/>
              </w:rPr>
              <w:t>得分率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0.77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0.87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0.99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0.26 </w:t>
            </w:r>
          </w:p>
        </w:tc>
        <w:tc>
          <w:tcPr>
            <w:tcW w:w="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0.65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0.51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0.15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0.16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0.06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704422" w:rsidRPr="00704422" w:rsidRDefault="00704422" w:rsidP="00704422">
            <w:pPr>
              <w:widowControl/>
              <w:jc w:val="center"/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</w:pPr>
            <w:r w:rsidRPr="00704422">
              <w:rPr>
                <w:rFonts w:ascii="Arial" w:hAnsi="Arial" w:cs="Arial"/>
                <w:color w:val="000000"/>
                <w:kern w:val="0"/>
                <w:sz w:val="15"/>
                <w:szCs w:val="15"/>
              </w:rPr>
              <w:t xml:space="preserve">0.03 </w:t>
            </w:r>
          </w:p>
        </w:tc>
      </w:tr>
    </w:tbl>
    <w:p w:rsidR="009332A4" w:rsidRDefault="009332A4" w:rsidP="009332A4">
      <w:pPr>
        <w:shd w:val="clear" w:color="auto" w:fill="FFFFFF"/>
        <w:adjustRightInd w:val="0"/>
        <w:snapToGrid w:val="0"/>
        <w:spacing w:line="340" w:lineRule="exact"/>
        <w:jc w:val="left"/>
        <w:rPr>
          <w:rFonts w:hAnsi="宋体"/>
          <w:color w:val="000000"/>
          <w:kern w:val="0"/>
          <w:szCs w:val="21"/>
        </w:rPr>
      </w:pPr>
    </w:p>
    <w:p w:rsidR="008F2301" w:rsidRPr="00A950BB" w:rsidRDefault="00F52B52" w:rsidP="005767C9">
      <w:pPr>
        <w:shd w:val="clear" w:color="auto" w:fill="FFFFFF"/>
        <w:adjustRightInd w:val="0"/>
        <w:snapToGrid w:val="0"/>
        <w:spacing w:line="340" w:lineRule="exact"/>
        <w:ind w:firstLineChars="252" w:firstLine="529"/>
        <w:jc w:val="left"/>
        <w:rPr>
          <w:bCs/>
          <w:color w:val="000000"/>
          <w:kern w:val="0"/>
          <w:szCs w:val="21"/>
        </w:rPr>
      </w:pPr>
      <w:r w:rsidRPr="00A950BB">
        <w:rPr>
          <w:bCs/>
          <w:color w:val="000000"/>
          <w:kern w:val="0"/>
          <w:szCs w:val="21"/>
        </w:rPr>
        <w:t>2</w:t>
      </w:r>
      <w:r w:rsidR="008D572E">
        <w:rPr>
          <w:rFonts w:hint="eastAsia"/>
          <w:bCs/>
          <w:color w:val="000000"/>
          <w:kern w:val="0"/>
          <w:szCs w:val="21"/>
        </w:rPr>
        <w:t>．</w:t>
      </w:r>
      <w:r w:rsidR="00CF2054" w:rsidRPr="00A950BB">
        <w:rPr>
          <w:rFonts w:hAnsi="宋体"/>
          <w:bCs/>
          <w:color w:val="000000"/>
          <w:kern w:val="0"/>
          <w:szCs w:val="21"/>
        </w:rPr>
        <w:t>典型错误</w:t>
      </w:r>
      <w:r w:rsidR="008F2301" w:rsidRPr="00A950BB">
        <w:rPr>
          <w:rFonts w:hAnsi="宋体"/>
          <w:bCs/>
          <w:color w:val="000000"/>
          <w:kern w:val="0"/>
          <w:szCs w:val="21"/>
        </w:rPr>
        <w:t>分析</w:t>
      </w:r>
      <w:r w:rsidR="00CF2054" w:rsidRPr="00A950BB">
        <w:rPr>
          <w:rFonts w:hAnsi="宋体"/>
          <w:bCs/>
          <w:color w:val="000000"/>
          <w:kern w:val="0"/>
          <w:szCs w:val="21"/>
        </w:rPr>
        <w:t>：</w:t>
      </w:r>
    </w:p>
    <w:p w:rsidR="00505FB8" w:rsidRDefault="0020597D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第</w:t>
      </w:r>
      <w:r w:rsidR="00505FB8">
        <w:rPr>
          <w:rFonts w:hAnsi="宋体" w:hint="eastAsia"/>
          <w:color w:val="000000"/>
          <w:kern w:val="0"/>
          <w:szCs w:val="21"/>
        </w:rPr>
        <w:t>1</w:t>
      </w:r>
      <w:r w:rsidR="00505FB8">
        <w:rPr>
          <w:rFonts w:hAnsi="宋体" w:hint="eastAsia"/>
          <w:color w:val="000000"/>
          <w:kern w:val="0"/>
          <w:szCs w:val="21"/>
        </w:rPr>
        <w:t>题：此题</w:t>
      </w:r>
      <w:r w:rsidR="008B2C65">
        <w:rPr>
          <w:rFonts w:hAnsi="宋体" w:hint="eastAsia"/>
          <w:color w:val="000000"/>
          <w:kern w:val="0"/>
          <w:szCs w:val="21"/>
        </w:rPr>
        <w:t>考查</w:t>
      </w:r>
      <w:r w:rsidR="00505FB8">
        <w:rPr>
          <w:rFonts w:hAnsi="宋体" w:hint="eastAsia"/>
          <w:color w:val="000000"/>
          <w:kern w:val="0"/>
          <w:szCs w:val="21"/>
        </w:rPr>
        <w:t>牛顿运动定律，需要学生了解加速度和合外力的关系</w:t>
      </w:r>
      <w:r w:rsidR="008B2C65">
        <w:rPr>
          <w:rFonts w:hAnsi="宋体" w:hint="eastAsia"/>
          <w:color w:val="000000"/>
          <w:kern w:val="0"/>
          <w:szCs w:val="21"/>
        </w:rPr>
        <w:t>。</w:t>
      </w:r>
      <w:r w:rsidR="00505FB8">
        <w:rPr>
          <w:rFonts w:hAnsi="宋体" w:hint="eastAsia"/>
          <w:color w:val="000000"/>
          <w:kern w:val="0"/>
          <w:szCs w:val="21"/>
        </w:rPr>
        <w:t>画出加速度方向，画出小鸟所受重力，根据合外力方向总是和加速度方向一致，画出大致的合力，然后推出空气作用力的方向。学生做错的原因有：</w:t>
      </w:r>
      <w:r w:rsidR="00505FB8">
        <w:rPr>
          <w:rFonts w:hAnsi="宋体" w:hint="eastAsia"/>
          <w:color w:val="000000"/>
          <w:kern w:val="0"/>
          <w:szCs w:val="21"/>
        </w:rPr>
        <w:t>1</w:t>
      </w:r>
      <w:r w:rsidR="00505FB8">
        <w:rPr>
          <w:rFonts w:hAnsi="宋体" w:hint="eastAsia"/>
          <w:color w:val="000000"/>
          <w:kern w:val="0"/>
          <w:szCs w:val="21"/>
        </w:rPr>
        <w:t>、不画受力图；</w:t>
      </w:r>
      <w:r w:rsidR="00505FB8">
        <w:rPr>
          <w:rFonts w:hAnsi="宋体" w:hint="eastAsia"/>
          <w:color w:val="000000"/>
          <w:kern w:val="0"/>
          <w:szCs w:val="21"/>
        </w:rPr>
        <w:t>2</w:t>
      </w:r>
      <w:r w:rsidR="00505FB8">
        <w:rPr>
          <w:rFonts w:hAnsi="宋体" w:hint="eastAsia"/>
          <w:color w:val="000000"/>
          <w:kern w:val="0"/>
          <w:szCs w:val="21"/>
        </w:rPr>
        <w:t>、对牛顿第二定律中的合力和方向的对应关系理解甚是薄弱；</w:t>
      </w:r>
      <w:r w:rsidR="00505FB8">
        <w:rPr>
          <w:rFonts w:hAnsi="宋体" w:hint="eastAsia"/>
          <w:color w:val="000000"/>
          <w:kern w:val="0"/>
          <w:szCs w:val="21"/>
        </w:rPr>
        <w:t>3</w:t>
      </w:r>
      <w:r w:rsidR="00505FB8">
        <w:rPr>
          <w:rFonts w:hAnsi="宋体" w:hint="eastAsia"/>
          <w:color w:val="000000"/>
          <w:kern w:val="0"/>
          <w:szCs w:val="21"/>
        </w:rPr>
        <w:t>、把空气的作用力理解为空气阻力。</w:t>
      </w:r>
    </w:p>
    <w:p w:rsidR="00182133" w:rsidRDefault="00D92B1C" w:rsidP="0018213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第</w:t>
      </w:r>
      <w:r>
        <w:rPr>
          <w:rFonts w:hAnsi="宋体" w:hint="eastAsia"/>
          <w:color w:val="000000"/>
          <w:kern w:val="0"/>
          <w:szCs w:val="21"/>
        </w:rPr>
        <w:t>3</w:t>
      </w:r>
      <w:r>
        <w:rPr>
          <w:rFonts w:hAnsi="宋体" w:hint="eastAsia"/>
          <w:color w:val="000000"/>
          <w:kern w:val="0"/>
          <w:szCs w:val="21"/>
        </w:rPr>
        <w:t>题：此题属于电路的动态分析。以往的题目都是一个滑动变阻器滑动，或者热敏电阻或者光敏电阻阻值发生变化，引起整个电路的总阻值变化，进一步引起干路电流、内外电压的变化。本题则是多并联一个电阻，</w:t>
      </w:r>
      <w:r w:rsidR="006F4304">
        <w:rPr>
          <w:rFonts w:hAnsi="宋体" w:hint="eastAsia"/>
          <w:color w:val="000000"/>
          <w:kern w:val="0"/>
          <w:szCs w:val="21"/>
        </w:rPr>
        <w:t>引起总阻值变小。虽然题目不难，但由于学生未见过此类题目，再加上初中对串并联电路的学习较为薄弱，导致失分。</w:t>
      </w:r>
      <w:r w:rsidR="00552061">
        <w:rPr>
          <w:rFonts w:hAnsi="宋体" w:hint="eastAsia"/>
          <w:color w:val="000000"/>
          <w:kern w:val="0"/>
          <w:szCs w:val="21"/>
        </w:rPr>
        <w:t>这也是特别值得我思考的</w:t>
      </w:r>
      <w:r w:rsidR="00552061">
        <w:rPr>
          <w:rFonts w:hAnsi="宋体" w:hint="eastAsia"/>
          <w:color w:val="000000"/>
          <w:kern w:val="0"/>
          <w:szCs w:val="21"/>
        </w:rPr>
        <w:lastRenderedPageBreak/>
        <w:t>地方，感觉这届学生电路的串联、并联比以往的学生要明显差了，不知道是现在初中教学在这方面要求降低了，还是因为进入我校的学生在这块知识的学习上没学好之故。</w:t>
      </w:r>
    </w:p>
    <w:p w:rsidR="006F4304" w:rsidRDefault="006F4304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第</w:t>
      </w:r>
      <w:r>
        <w:rPr>
          <w:rFonts w:hAnsi="宋体" w:hint="eastAsia"/>
          <w:color w:val="000000"/>
          <w:kern w:val="0"/>
          <w:szCs w:val="21"/>
        </w:rPr>
        <w:t>5</w:t>
      </w:r>
      <w:r>
        <w:rPr>
          <w:rFonts w:hAnsi="宋体" w:hint="eastAsia"/>
          <w:color w:val="000000"/>
          <w:kern w:val="0"/>
          <w:szCs w:val="21"/>
        </w:rPr>
        <w:t>题：考查电场强度大小和电势高低的变化关系。若是等量同种或异种电荷，再或者题目给出的是电荷周围的电场线，学生做起来会稍微好一些。本题给出的是电势与位置的关系图像，两个电荷电量还不相同，学生就觉得无从下手了。事实上，学生只要能大致画出两个电荷周围的电场线</w:t>
      </w:r>
      <w:r w:rsidR="00D44331">
        <w:rPr>
          <w:rFonts w:hAnsi="宋体" w:hint="eastAsia"/>
          <w:color w:val="000000"/>
          <w:kern w:val="0"/>
          <w:szCs w:val="21"/>
        </w:rPr>
        <w:t>的分布情况，就能轻松的排除</w:t>
      </w:r>
      <w:r w:rsidR="00D44331">
        <w:rPr>
          <w:rFonts w:hAnsi="宋体" w:hint="eastAsia"/>
          <w:color w:val="000000"/>
          <w:kern w:val="0"/>
          <w:szCs w:val="21"/>
        </w:rPr>
        <w:t>A</w:t>
      </w:r>
      <w:r w:rsidR="00D44331">
        <w:rPr>
          <w:rFonts w:hAnsi="宋体" w:hint="eastAsia"/>
          <w:color w:val="000000"/>
          <w:kern w:val="0"/>
          <w:szCs w:val="21"/>
        </w:rPr>
        <w:t>、</w:t>
      </w:r>
      <w:r w:rsidR="00D44331">
        <w:rPr>
          <w:rFonts w:hAnsi="宋体" w:hint="eastAsia"/>
          <w:color w:val="000000"/>
          <w:kern w:val="0"/>
          <w:szCs w:val="21"/>
        </w:rPr>
        <w:t>B</w:t>
      </w:r>
      <w:r w:rsidR="00D44331">
        <w:rPr>
          <w:rFonts w:hAnsi="宋体" w:hint="eastAsia"/>
          <w:color w:val="000000"/>
          <w:kern w:val="0"/>
          <w:szCs w:val="21"/>
        </w:rPr>
        <w:t>、</w:t>
      </w:r>
      <w:r w:rsidR="00D44331">
        <w:rPr>
          <w:rFonts w:hAnsi="宋体" w:hint="eastAsia"/>
          <w:color w:val="000000"/>
          <w:kern w:val="0"/>
          <w:szCs w:val="21"/>
        </w:rPr>
        <w:t>C</w:t>
      </w:r>
      <w:r w:rsidR="00D44331">
        <w:rPr>
          <w:rFonts w:hAnsi="宋体" w:hint="eastAsia"/>
          <w:color w:val="000000"/>
          <w:kern w:val="0"/>
          <w:szCs w:val="21"/>
        </w:rPr>
        <w:t>三个选项。因此教学中，我们需要依据书本基本知识做适当拓展。如从等量异种电荷的电场线拓展到不等量异种电荷的电场线等。</w:t>
      </w:r>
    </w:p>
    <w:p w:rsidR="00D44331" w:rsidRPr="00D44331" w:rsidRDefault="00D44331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第</w:t>
      </w:r>
      <w:r>
        <w:rPr>
          <w:rFonts w:hAnsi="宋体" w:hint="eastAsia"/>
          <w:color w:val="000000"/>
          <w:kern w:val="0"/>
          <w:szCs w:val="21"/>
        </w:rPr>
        <w:t>9</w:t>
      </w:r>
      <w:r>
        <w:rPr>
          <w:rFonts w:hAnsi="宋体" w:hint="eastAsia"/>
          <w:color w:val="000000"/>
          <w:kern w:val="0"/>
          <w:szCs w:val="21"/>
        </w:rPr>
        <w:t>题：考查万有引力定律相关知识。本题是“太空电梯”中的物体与同轨道卫星的速度大小比较。对于不同的圆轨道上的卫星的线速度、角速度、周期或加速度的比较，学生较为熟练，但是卫星和地球上的物体，或者卫星和其他受控制</w:t>
      </w:r>
      <w:r w:rsidR="00E219C1">
        <w:rPr>
          <w:rFonts w:hAnsi="宋体" w:hint="eastAsia"/>
          <w:color w:val="000000"/>
          <w:kern w:val="0"/>
          <w:szCs w:val="21"/>
        </w:rPr>
        <w:t>物体之间的比较，学生就缺少方法导致错误较多。归根结底，是我们在卫星相关知识的讲解中，基本的原理讲解较少，基本方法的训练不多，而是过多的强调二级结论的记忆和应用，导致这个</w:t>
      </w:r>
      <w:r w:rsidR="00552061">
        <w:rPr>
          <w:rFonts w:hAnsi="宋体" w:hint="eastAsia"/>
          <w:color w:val="000000"/>
          <w:kern w:val="0"/>
          <w:szCs w:val="21"/>
        </w:rPr>
        <w:t>新颖</w:t>
      </w:r>
      <w:r w:rsidR="00E219C1">
        <w:rPr>
          <w:rFonts w:hAnsi="宋体" w:hint="eastAsia"/>
          <w:color w:val="000000"/>
          <w:kern w:val="0"/>
          <w:szCs w:val="21"/>
        </w:rPr>
        <w:t>的题目就无从下手了。</w:t>
      </w:r>
    </w:p>
    <w:p w:rsidR="00505FB8" w:rsidRDefault="00E219C1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第</w:t>
      </w:r>
      <w:r>
        <w:rPr>
          <w:rFonts w:hAnsi="宋体" w:hint="eastAsia"/>
          <w:color w:val="000000"/>
          <w:kern w:val="0"/>
          <w:szCs w:val="21"/>
        </w:rPr>
        <w:t>11</w:t>
      </w:r>
      <w:r>
        <w:rPr>
          <w:rFonts w:hAnsi="宋体" w:hint="eastAsia"/>
          <w:color w:val="000000"/>
          <w:kern w:val="0"/>
          <w:szCs w:val="21"/>
        </w:rPr>
        <w:t>题：验证机械能守恒定律。</w:t>
      </w:r>
      <w:r w:rsidR="00185DB1">
        <w:rPr>
          <w:rFonts w:hAnsi="宋体" w:hint="eastAsia"/>
          <w:color w:val="000000"/>
          <w:kern w:val="0"/>
          <w:szCs w:val="21"/>
        </w:rPr>
        <w:t>和书本上的实验相比，本题从一个物体的机械能守恒</w:t>
      </w:r>
      <w:r w:rsidR="00931805">
        <w:rPr>
          <w:rFonts w:hAnsi="宋体" w:hint="eastAsia"/>
          <w:color w:val="000000"/>
          <w:kern w:val="0"/>
          <w:szCs w:val="21"/>
        </w:rPr>
        <w:t>变为</w:t>
      </w:r>
      <w:r w:rsidR="00185DB1">
        <w:rPr>
          <w:rFonts w:hAnsi="宋体" w:hint="eastAsia"/>
          <w:color w:val="000000"/>
          <w:kern w:val="0"/>
          <w:szCs w:val="21"/>
        </w:rPr>
        <w:t>两个物体的系统机械能守恒，从</w:t>
      </w:r>
      <w:r w:rsidR="00B16907">
        <w:rPr>
          <w:rFonts w:hAnsi="宋体" w:hint="eastAsia"/>
          <w:color w:val="000000"/>
          <w:kern w:val="0"/>
          <w:szCs w:val="21"/>
        </w:rPr>
        <w:t>打点计时器测速度</w:t>
      </w:r>
      <w:r w:rsidR="00931805">
        <w:rPr>
          <w:rFonts w:hAnsi="宋体" w:hint="eastAsia"/>
          <w:color w:val="000000"/>
          <w:kern w:val="0"/>
          <w:szCs w:val="21"/>
        </w:rPr>
        <w:t>变为</w:t>
      </w:r>
      <w:r w:rsidR="00B16907">
        <w:rPr>
          <w:rFonts w:hAnsi="宋体" w:hint="eastAsia"/>
          <w:color w:val="000000"/>
          <w:kern w:val="0"/>
          <w:szCs w:val="21"/>
        </w:rPr>
        <w:t>光电门测速度，从自由落体</w:t>
      </w:r>
      <w:r w:rsidR="00931805">
        <w:rPr>
          <w:rFonts w:hAnsi="宋体" w:hint="eastAsia"/>
          <w:color w:val="000000"/>
          <w:kern w:val="0"/>
          <w:szCs w:val="21"/>
        </w:rPr>
        <w:t>较为简单的情景变为</w:t>
      </w:r>
      <w:r w:rsidR="00B16907">
        <w:rPr>
          <w:rFonts w:hAnsi="宋体" w:hint="eastAsia"/>
          <w:color w:val="000000"/>
          <w:kern w:val="0"/>
          <w:szCs w:val="21"/>
        </w:rPr>
        <w:t>沿</w:t>
      </w:r>
      <w:r w:rsidR="00931805">
        <w:rPr>
          <w:rFonts w:hAnsi="宋体" w:hint="eastAsia"/>
          <w:color w:val="000000"/>
          <w:kern w:val="0"/>
          <w:szCs w:val="21"/>
        </w:rPr>
        <w:t>物体沿</w:t>
      </w:r>
      <w:r w:rsidR="00B16907">
        <w:rPr>
          <w:rFonts w:hAnsi="宋体" w:hint="eastAsia"/>
          <w:color w:val="000000"/>
          <w:kern w:val="0"/>
          <w:szCs w:val="21"/>
        </w:rPr>
        <w:t>气垫导轨斜面下滑，</w:t>
      </w:r>
      <w:r w:rsidR="00931805">
        <w:rPr>
          <w:rFonts w:hAnsi="宋体" w:hint="eastAsia"/>
          <w:color w:val="000000"/>
          <w:kern w:val="0"/>
          <w:szCs w:val="21"/>
        </w:rPr>
        <w:t>后面还拖着一个重物。</w:t>
      </w:r>
      <w:r w:rsidR="00B16907">
        <w:rPr>
          <w:rFonts w:hAnsi="宋体" w:hint="eastAsia"/>
          <w:color w:val="000000"/>
          <w:kern w:val="0"/>
          <w:szCs w:val="21"/>
        </w:rPr>
        <w:t>可以说是几乎找不到书本实验的痕迹。但却在一些选项上制造类似于书本实验相关的选项，如第（</w:t>
      </w:r>
      <w:r w:rsidR="00B16907">
        <w:rPr>
          <w:rFonts w:hAnsi="宋体" w:hint="eastAsia"/>
          <w:color w:val="000000"/>
          <w:kern w:val="0"/>
          <w:szCs w:val="21"/>
        </w:rPr>
        <w:t>3</w:t>
      </w:r>
      <w:r w:rsidR="00B16907">
        <w:rPr>
          <w:rFonts w:hAnsi="宋体" w:hint="eastAsia"/>
          <w:color w:val="000000"/>
          <w:kern w:val="0"/>
          <w:szCs w:val="21"/>
        </w:rPr>
        <w:t>）中的</w:t>
      </w:r>
      <w:r w:rsidR="00B16907">
        <w:rPr>
          <w:rFonts w:hAnsi="宋体" w:hint="eastAsia"/>
          <w:color w:val="000000"/>
          <w:kern w:val="0"/>
          <w:szCs w:val="21"/>
        </w:rPr>
        <w:t>A</w:t>
      </w:r>
      <w:r w:rsidR="00B16907">
        <w:rPr>
          <w:rFonts w:hAnsi="宋体" w:hint="eastAsia"/>
          <w:color w:val="000000"/>
          <w:kern w:val="0"/>
          <w:szCs w:val="21"/>
        </w:rPr>
        <w:t>选项、第（</w:t>
      </w:r>
      <w:r w:rsidR="00B16907">
        <w:rPr>
          <w:rFonts w:hAnsi="宋体" w:hint="eastAsia"/>
          <w:color w:val="000000"/>
          <w:kern w:val="0"/>
          <w:szCs w:val="21"/>
        </w:rPr>
        <w:t>4</w:t>
      </w:r>
      <w:r w:rsidR="00B16907">
        <w:rPr>
          <w:rFonts w:hAnsi="宋体" w:hint="eastAsia"/>
          <w:color w:val="000000"/>
          <w:kern w:val="0"/>
          <w:szCs w:val="21"/>
        </w:rPr>
        <w:t>）中的</w:t>
      </w:r>
      <w:r w:rsidR="00B16907">
        <w:rPr>
          <w:rFonts w:hAnsi="宋体" w:hint="eastAsia"/>
          <w:color w:val="000000"/>
          <w:kern w:val="0"/>
          <w:szCs w:val="21"/>
        </w:rPr>
        <w:t>A</w:t>
      </w:r>
      <w:r w:rsidR="00B16907">
        <w:rPr>
          <w:rFonts w:hAnsi="宋体" w:hint="eastAsia"/>
          <w:color w:val="000000"/>
          <w:kern w:val="0"/>
          <w:szCs w:val="21"/>
        </w:rPr>
        <w:t>、</w:t>
      </w:r>
      <w:r w:rsidR="00B16907">
        <w:rPr>
          <w:rFonts w:hAnsi="宋体" w:hint="eastAsia"/>
          <w:color w:val="000000"/>
          <w:kern w:val="0"/>
          <w:szCs w:val="21"/>
        </w:rPr>
        <w:t>C</w:t>
      </w:r>
      <w:r w:rsidR="00B16907">
        <w:rPr>
          <w:rFonts w:hAnsi="宋体" w:hint="eastAsia"/>
          <w:color w:val="000000"/>
          <w:kern w:val="0"/>
          <w:szCs w:val="21"/>
        </w:rPr>
        <w:t>选项，极容易误导学生。平时对实验基本原理理解不到位，只是死记一些结论的同学，此题想要得分很难。</w:t>
      </w:r>
    </w:p>
    <w:p w:rsidR="00505FB8" w:rsidRPr="00B16907" w:rsidRDefault="00B16907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第</w:t>
      </w:r>
      <w:r>
        <w:rPr>
          <w:rFonts w:hAnsi="宋体" w:hint="eastAsia"/>
          <w:color w:val="000000"/>
          <w:kern w:val="0"/>
          <w:szCs w:val="21"/>
        </w:rPr>
        <w:t>14</w:t>
      </w:r>
      <w:r>
        <w:rPr>
          <w:rFonts w:hAnsi="宋体" w:hint="eastAsia"/>
          <w:color w:val="000000"/>
          <w:kern w:val="0"/>
          <w:szCs w:val="21"/>
        </w:rPr>
        <w:t>题第（</w:t>
      </w:r>
      <w:r>
        <w:rPr>
          <w:rFonts w:hAnsi="宋体" w:hint="eastAsia"/>
          <w:color w:val="000000"/>
          <w:kern w:val="0"/>
          <w:szCs w:val="21"/>
        </w:rPr>
        <w:t>2</w:t>
      </w:r>
      <w:r>
        <w:rPr>
          <w:rFonts w:hAnsi="宋体" w:hint="eastAsia"/>
          <w:color w:val="000000"/>
          <w:kern w:val="0"/>
          <w:szCs w:val="21"/>
        </w:rPr>
        <w:t>）问，</w:t>
      </w:r>
      <w:r w:rsidR="00E92C86">
        <w:rPr>
          <w:rFonts w:hAnsi="宋体" w:hint="eastAsia"/>
          <w:color w:val="000000"/>
          <w:kern w:val="0"/>
          <w:szCs w:val="21"/>
        </w:rPr>
        <w:t>没有考虑到圆周运动的周期性</w:t>
      </w:r>
      <w:r>
        <w:rPr>
          <w:rFonts w:hAnsi="宋体" w:hint="eastAsia"/>
          <w:color w:val="000000"/>
          <w:kern w:val="0"/>
          <w:szCs w:val="21"/>
        </w:rPr>
        <w:t>，或者圆周运动中运动的线速度、时间、路程的关系列不出正确的式子，是本题失分的主要原因。</w:t>
      </w:r>
    </w:p>
    <w:p w:rsidR="006E57C4" w:rsidRDefault="006E57C4" w:rsidP="009D05DD">
      <w:pPr>
        <w:shd w:val="clear" w:color="auto" w:fill="FFFFFF"/>
        <w:adjustRightInd w:val="0"/>
        <w:snapToGrid w:val="0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第</w:t>
      </w:r>
      <w:r>
        <w:rPr>
          <w:rFonts w:hAnsi="宋体" w:hint="eastAsia"/>
          <w:color w:val="000000"/>
          <w:kern w:val="0"/>
          <w:szCs w:val="21"/>
        </w:rPr>
        <w:t>16</w:t>
      </w:r>
      <w:r>
        <w:rPr>
          <w:rFonts w:hAnsi="宋体" w:hint="eastAsia"/>
          <w:color w:val="000000"/>
          <w:kern w:val="0"/>
          <w:szCs w:val="21"/>
        </w:rPr>
        <w:t>题，作为计算题最后一题，在老师角度看来，此题比往年的难度要小。但从全市得分</w:t>
      </w:r>
      <w:r>
        <w:rPr>
          <w:rFonts w:hAnsi="宋体" w:hint="eastAsia"/>
          <w:color w:val="000000"/>
          <w:kern w:val="0"/>
          <w:szCs w:val="21"/>
        </w:rPr>
        <w:t>2.1</w:t>
      </w:r>
      <w:r>
        <w:rPr>
          <w:rFonts w:hAnsi="宋体" w:hint="eastAsia"/>
          <w:color w:val="000000"/>
          <w:kern w:val="0"/>
          <w:szCs w:val="21"/>
        </w:rPr>
        <w:t>分，我校</w:t>
      </w:r>
      <w:r>
        <w:rPr>
          <w:rFonts w:hAnsi="宋体" w:hint="eastAsia"/>
          <w:color w:val="000000"/>
          <w:kern w:val="0"/>
          <w:szCs w:val="21"/>
        </w:rPr>
        <w:t>1.12</w:t>
      </w:r>
      <w:r>
        <w:rPr>
          <w:rFonts w:hAnsi="宋体" w:hint="eastAsia"/>
          <w:color w:val="000000"/>
          <w:kern w:val="0"/>
          <w:szCs w:val="21"/>
        </w:rPr>
        <w:t>分（此题总分</w:t>
      </w:r>
      <w:r>
        <w:rPr>
          <w:rFonts w:hAnsi="宋体" w:hint="eastAsia"/>
          <w:color w:val="000000"/>
          <w:kern w:val="0"/>
          <w:szCs w:val="21"/>
        </w:rPr>
        <w:t>16</w:t>
      </w:r>
      <w:r>
        <w:rPr>
          <w:rFonts w:hAnsi="宋体" w:hint="eastAsia"/>
          <w:color w:val="000000"/>
          <w:kern w:val="0"/>
          <w:szCs w:val="21"/>
        </w:rPr>
        <w:t>分）来看，得分率很低。造成得分率低的原因：</w:t>
      </w:r>
      <w:r>
        <w:rPr>
          <w:rFonts w:hAnsi="宋体" w:hint="eastAsia"/>
          <w:color w:val="000000"/>
          <w:kern w:val="0"/>
          <w:szCs w:val="21"/>
        </w:rPr>
        <w:t>1.</w:t>
      </w:r>
      <w:r>
        <w:rPr>
          <w:rFonts w:hAnsi="宋体" w:hint="eastAsia"/>
          <w:color w:val="000000"/>
          <w:kern w:val="0"/>
          <w:szCs w:val="21"/>
        </w:rPr>
        <w:t>第一问求</w:t>
      </w:r>
      <w:r w:rsidRPr="009D05DD">
        <w:rPr>
          <w:rFonts w:hAnsi="宋体" w:hint="eastAsia"/>
          <w:i/>
          <w:color w:val="000000"/>
          <w:kern w:val="0"/>
          <w:szCs w:val="21"/>
        </w:rPr>
        <w:t>Q</w:t>
      </w:r>
      <w:r>
        <w:rPr>
          <w:rFonts w:hAnsi="宋体" w:hint="eastAsia"/>
          <w:color w:val="000000"/>
          <w:kern w:val="0"/>
          <w:szCs w:val="21"/>
        </w:rPr>
        <w:t>处的速度，都当做圆周运动的最低点，利用合力提供向心力来求，偏偏又没考虑到线上拉力。为什么会没考虑到拉力？反思我们平时的教学和作业，清一色的都是两个力，从未出现在最低点受到三个力情况</w:t>
      </w:r>
      <w:r w:rsidR="002729E5">
        <w:rPr>
          <w:rFonts w:hAnsi="宋体" w:hint="eastAsia"/>
          <w:color w:val="000000"/>
          <w:kern w:val="0"/>
          <w:szCs w:val="21"/>
        </w:rPr>
        <w:t>，造成学生的习惯使然</w:t>
      </w:r>
      <w:r>
        <w:rPr>
          <w:rFonts w:hAnsi="宋体" w:hint="eastAsia"/>
          <w:color w:val="000000"/>
          <w:kern w:val="0"/>
          <w:szCs w:val="21"/>
        </w:rPr>
        <w:t>。第三问求弹簧的最大弹性势能，只需要对</w:t>
      </w:r>
      <w:r w:rsidRPr="009D05DD">
        <w:rPr>
          <w:rFonts w:hAnsi="宋体" w:hint="eastAsia"/>
          <w:i/>
          <w:color w:val="000000"/>
          <w:kern w:val="0"/>
          <w:szCs w:val="21"/>
        </w:rPr>
        <w:t>B</w:t>
      </w:r>
      <w:r w:rsidR="009D05DD" w:rsidRPr="009D05DD">
        <w:rPr>
          <w:rFonts w:hAnsi="宋体" w:hint="eastAsia"/>
          <w:color w:val="000000"/>
          <w:kern w:val="0"/>
          <w:szCs w:val="21"/>
        </w:rPr>
        <w:t>用</w:t>
      </w:r>
      <w:r>
        <w:rPr>
          <w:rFonts w:hAnsi="宋体" w:hint="eastAsia"/>
          <w:color w:val="000000"/>
          <w:kern w:val="0"/>
          <w:szCs w:val="21"/>
        </w:rPr>
        <w:t>动能定理或者对</w:t>
      </w:r>
      <w:r w:rsidRPr="009D05DD">
        <w:rPr>
          <w:rFonts w:hAnsi="宋体" w:hint="eastAsia"/>
          <w:i/>
          <w:color w:val="000000"/>
          <w:kern w:val="0"/>
          <w:szCs w:val="21"/>
        </w:rPr>
        <w:t>B</w:t>
      </w:r>
      <w:r>
        <w:rPr>
          <w:rFonts w:hAnsi="宋体" w:hint="eastAsia"/>
          <w:color w:val="000000"/>
          <w:kern w:val="0"/>
          <w:szCs w:val="21"/>
        </w:rPr>
        <w:t>和弹簧系统</w:t>
      </w:r>
      <w:r w:rsidR="009D05DD">
        <w:rPr>
          <w:rFonts w:hAnsi="宋体" w:hint="eastAsia"/>
          <w:color w:val="000000"/>
          <w:kern w:val="0"/>
          <w:szCs w:val="21"/>
        </w:rPr>
        <w:t>用</w:t>
      </w:r>
      <w:r>
        <w:rPr>
          <w:rFonts w:hAnsi="宋体" w:hint="eastAsia"/>
          <w:color w:val="000000"/>
          <w:kern w:val="0"/>
          <w:szCs w:val="21"/>
        </w:rPr>
        <w:t>机械能守恒</w:t>
      </w:r>
      <w:r w:rsidR="009D05DD">
        <w:rPr>
          <w:rFonts w:hAnsi="宋体" w:hint="eastAsia"/>
          <w:color w:val="000000"/>
          <w:kern w:val="0"/>
          <w:szCs w:val="21"/>
        </w:rPr>
        <w:t>定律</w:t>
      </w:r>
      <w:r>
        <w:rPr>
          <w:rFonts w:hAnsi="宋体" w:hint="eastAsia"/>
          <w:color w:val="000000"/>
          <w:kern w:val="0"/>
          <w:szCs w:val="21"/>
        </w:rPr>
        <w:t>，均可轻松求出弹簧的最大弹性势能，可以说非常简单。造成这一步得分低的原因主要有两个：一是平时做到最后一题的最后一问，都很难，导致有些学生习惯性放弃；二是</w:t>
      </w:r>
      <w:r w:rsidR="002729E5">
        <w:rPr>
          <w:rFonts w:hAnsi="宋体" w:hint="eastAsia"/>
          <w:color w:val="000000"/>
          <w:kern w:val="0"/>
          <w:szCs w:val="21"/>
        </w:rPr>
        <w:t>本题虽然从方法上说很容易，但是由于</w:t>
      </w:r>
      <w:r w:rsidR="002729E5" w:rsidRPr="009D05DD">
        <w:rPr>
          <w:rFonts w:hAnsi="宋体" w:hint="eastAsia"/>
          <w:i/>
          <w:color w:val="000000"/>
          <w:kern w:val="0"/>
          <w:szCs w:val="21"/>
        </w:rPr>
        <w:t>B</w:t>
      </w:r>
      <w:r w:rsidR="002729E5">
        <w:rPr>
          <w:rFonts w:hAnsi="宋体" w:hint="eastAsia"/>
          <w:color w:val="000000"/>
          <w:kern w:val="0"/>
          <w:szCs w:val="21"/>
        </w:rPr>
        <w:t>的质量是</w:t>
      </w:r>
      <w:r w:rsidR="002729E5">
        <w:rPr>
          <w:rFonts w:hAnsi="宋体" w:hint="eastAsia"/>
          <w:color w:val="000000"/>
          <w:kern w:val="0"/>
          <w:szCs w:val="21"/>
        </w:rPr>
        <w:t>2m</w:t>
      </w:r>
      <w:r w:rsidR="002729E5">
        <w:rPr>
          <w:rFonts w:hAnsi="宋体" w:hint="eastAsia"/>
          <w:color w:val="000000"/>
          <w:kern w:val="0"/>
          <w:szCs w:val="21"/>
        </w:rPr>
        <w:t>，而我们写重力势能时习惯性写成</w:t>
      </w:r>
      <w:r w:rsidR="002729E5" w:rsidRPr="009D05DD">
        <w:rPr>
          <w:rFonts w:hAnsi="宋体" w:hint="eastAsia"/>
          <w:i/>
          <w:color w:val="000000"/>
          <w:kern w:val="0"/>
          <w:szCs w:val="21"/>
        </w:rPr>
        <w:t>mgh</w:t>
      </w:r>
      <w:r w:rsidR="002729E5">
        <w:rPr>
          <w:rFonts w:hAnsi="宋体" w:hint="eastAsia"/>
          <w:color w:val="000000"/>
          <w:kern w:val="0"/>
          <w:szCs w:val="21"/>
        </w:rPr>
        <w:t>，动能习惯性写成</w:t>
      </w:r>
      <m:oMath>
        <m:f>
          <m:fPr>
            <m:ctrlPr>
              <w:rPr>
                <w:rFonts w:ascii="Cambria Math" w:hAnsi="Cambria Math"/>
                <w:color w:val="000000"/>
                <w:kern w:val="0"/>
                <w:sz w:val="15"/>
                <w:szCs w:val="15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15"/>
                <w:szCs w:val="15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15"/>
                <w:szCs w:val="15"/>
              </w:rPr>
              <m:t>2</m:t>
            </m:r>
          </m:den>
        </m:f>
        <m:r>
          <m:rPr>
            <m:sty m:val="p"/>
          </m:rPr>
          <w:rPr>
            <w:rFonts w:ascii="Cambria Math" w:hAnsi="Cambria Math"/>
            <w:color w:val="000000"/>
            <w:kern w:val="0"/>
            <w:sz w:val="15"/>
            <w:szCs w:val="15"/>
          </w:rPr>
          <m:t>m</m:t>
        </m:r>
        <m:sSup>
          <m:sSupPr>
            <m:ctrlPr>
              <w:rPr>
                <w:rFonts w:ascii="Cambria Math" w:hAnsi="Cambria Math"/>
                <w:color w:val="000000"/>
                <w:kern w:val="0"/>
                <w:sz w:val="15"/>
                <w:szCs w:val="15"/>
              </w:rPr>
            </m:ctrlPr>
          </m:sSupPr>
          <m:e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15"/>
                <w:szCs w:val="15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color w:val="000000"/>
                <w:kern w:val="0"/>
                <w:sz w:val="15"/>
                <w:szCs w:val="15"/>
              </w:rPr>
              <m:t>2</m:t>
            </m:r>
          </m:sup>
        </m:sSup>
      </m:oMath>
      <w:r w:rsidR="002729E5">
        <w:rPr>
          <w:rFonts w:hAnsi="宋体" w:hint="eastAsia"/>
          <w:color w:val="000000"/>
          <w:kern w:val="0"/>
          <w:szCs w:val="21"/>
        </w:rPr>
        <w:t>，忘记把</w:t>
      </w:r>
      <w:r w:rsidR="002729E5" w:rsidRPr="009D05DD">
        <w:rPr>
          <w:rFonts w:hAnsi="宋体" w:hint="eastAsia"/>
          <w:i/>
          <w:color w:val="000000"/>
          <w:kern w:val="0"/>
          <w:szCs w:val="21"/>
        </w:rPr>
        <w:t>m</w:t>
      </w:r>
      <w:r w:rsidR="002729E5">
        <w:rPr>
          <w:rFonts w:hAnsi="宋体" w:hint="eastAsia"/>
          <w:color w:val="000000"/>
          <w:kern w:val="0"/>
          <w:szCs w:val="21"/>
        </w:rPr>
        <w:t>改成</w:t>
      </w:r>
      <w:r w:rsidR="002729E5">
        <w:rPr>
          <w:rFonts w:hAnsi="宋体" w:hint="eastAsia"/>
          <w:color w:val="000000"/>
          <w:kern w:val="0"/>
          <w:szCs w:val="21"/>
        </w:rPr>
        <w:t>2</w:t>
      </w:r>
      <w:r w:rsidR="002729E5" w:rsidRPr="009D05DD">
        <w:rPr>
          <w:rFonts w:hAnsi="宋体" w:hint="eastAsia"/>
          <w:i/>
          <w:color w:val="000000"/>
          <w:kern w:val="0"/>
          <w:szCs w:val="21"/>
        </w:rPr>
        <w:t>m</w:t>
      </w:r>
      <w:r w:rsidR="002729E5">
        <w:rPr>
          <w:rFonts w:hAnsi="宋体" w:hint="eastAsia"/>
          <w:color w:val="000000"/>
          <w:kern w:val="0"/>
          <w:szCs w:val="21"/>
        </w:rPr>
        <w:t>，遗憾失分。</w:t>
      </w:r>
    </w:p>
    <w:p w:rsidR="00EF37EE" w:rsidRDefault="00EF37EE" w:rsidP="00EF37EE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 w:rsidRPr="003F5904">
        <w:rPr>
          <w:rFonts w:hAnsi="宋体" w:hint="eastAsia"/>
          <w:color w:val="000000"/>
          <w:kern w:val="0"/>
          <w:szCs w:val="21"/>
        </w:rPr>
        <w:t>三、在</w:t>
      </w:r>
      <w:r>
        <w:rPr>
          <w:rFonts w:hAnsi="宋体" w:hint="eastAsia"/>
          <w:color w:val="000000"/>
          <w:kern w:val="0"/>
          <w:szCs w:val="21"/>
        </w:rPr>
        <w:t>高三一轮复习</w:t>
      </w:r>
      <w:r w:rsidRPr="003F5904">
        <w:rPr>
          <w:rFonts w:hAnsi="宋体" w:hint="eastAsia"/>
          <w:color w:val="000000"/>
          <w:kern w:val="0"/>
          <w:szCs w:val="21"/>
        </w:rPr>
        <w:t>教学过程中的一些建议和看法</w:t>
      </w:r>
    </w:p>
    <w:p w:rsidR="00E219C1" w:rsidRPr="00EF37EE" w:rsidRDefault="00EF37EE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1</w:t>
      </w:r>
      <w:r w:rsidR="009D05DD">
        <w:rPr>
          <w:rFonts w:hAnsi="宋体" w:hint="eastAsia"/>
          <w:color w:val="000000"/>
          <w:kern w:val="0"/>
          <w:szCs w:val="21"/>
        </w:rPr>
        <w:t>．</w:t>
      </w:r>
      <w:r>
        <w:rPr>
          <w:rFonts w:hAnsi="宋体" w:hint="eastAsia"/>
          <w:color w:val="000000"/>
          <w:kern w:val="0"/>
          <w:szCs w:val="21"/>
        </w:rPr>
        <w:t>教学中要坚定不移的以基础性知识复习为重点：比如匀变速直线运动的理解、牛顿第二定律的受力分析和列式、平抛运动的处理方法、圆周运动中的受力分析和速率关系、动能定理的灵活运用等等。如本试卷中的第</w:t>
      </w:r>
      <w:r>
        <w:rPr>
          <w:rFonts w:hAnsi="宋体" w:hint="eastAsia"/>
          <w:color w:val="000000"/>
          <w:kern w:val="0"/>
          <w:szCs w:val="21"/>
        </w:rPr>
        <w:t>1</w:t>
      </w:r>
      <w:r>
        <w:rPr>
          <w:rFonts w:hAnsi="宋体" w:hint="eastAsia"/>
          <w:color w:val="000000"/>
          <w:kern w:val="0"/>
          <w:szCs w:val="21"/>
        </w:rPr>
        <w:t>题、第</w:t>
      </w:r>
      <w:r>
        <w:rPr>
          <w:rFonts w:hAnsi="宋体" w:hint="eastAsia"/>
          <w:color w:val="000000"/>
          <w:kern w:val="0"/>
          <w:szCs w:val="21"/>
        </w:rPr>
        <w:t>2</w:t>
      </w:r>
      <w:r>
        <w:rPr>
          <w:rFonts w:hAnsi="宋体" w:hint="eastAsia"/>
          <w:color w:val="000000"/>
          <w:kern w:val="0"/>
          <w:szCs w:val="21"/>
        </w:rPr>
        <w:t>题、第</w:t>
      </w:r>
      <w:r>
        <w:rPr>
          <w:rFonts w:hAnsi="宋体" w:hint="eastAsia"/>
          <w:color w:val="000000"/>
          <w:kern w:val="0"/>
          <w:szCs w:val="21"/>
        </w:rPr>
        <w:t>3</w:t>
      </w:r>
      <w:r>
        <w:rPr>
          <w:rFonts w:hAnsi="宋体" w:hint="eastAsia"/>
          <w:color w:val="000000"/>
          <w:kern w:val="0"/>
          <w:szCs w:val="21"/>
        </w:rPr>
        <w:t>题、第</w:t>
      </w:r>
      <w:r>
        <w:rPr>
          <w:rFonts w:hAnsi="宋体" w:hint="eastAsia"/>
          <w:color w:val="000000"/>
          <w:kern w:val="0"/>
          <w:szCs w:val="21"/>
        </w:rPr>
        <w:t>7</w:t>
      </w:r>
      <w:r>
        <w:rPr>
          <w:rFonts w:hAnsi="宋体" w:hint="eastAsia"/>
          <w:color w:val="000000"/>
          <w:kern w:val="0"/>
          <w:szCs w:val="21"/>
        </w:rPr>
        <w:t>题、第</w:t>
      </w:r>
      <w:r>
        <w:rPr>
          <w:rFonts w:hAnsi="宋体" w:hint="eastAsia"/>
          <w:color w:val="000000"/>
          <w:kern w:val="0"/>
          <w:szCs w:val="21"/>
        </w:rPr>
        <w:t>8</w:t>
      </w:r>
      <w:r>
        <w:rPr>
          <w:rFonts w:hAnsi="宋体" w:hint="eastAsia"/>
          <w:color w:val="000000"/>
          <w:kern w:val="0"/>
          <w:szCs w:val="21"/>
        </w:rPr>
        <w:t>题，计算题中的前两问等等，都考查的基本内容。</w:t>
      </w:r>
    </w:p>
    <w:p w:rsidR="00E219C1" w:rsidRDefault="00182133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Ansi="宋体"/>
          <w:color w:val="000000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2</w:t>
      </w:r>
      <w:r w:rsidR="009D05DD">
        <w:rPr>
          <w:rFonts w:hAnsi="宋体" w:hint="eastAsia"/>
          <w:color w:val="000000"/>
          <w:kern w:val="0"/>
          <w:szCs w:val="21"/>
        </w:rPr>
        <w:t>．</w:t>
      </w:r>
      <w:r>
        <w:rPr>
          <w:rFonts w:hAnsi="宋体" w:hint="eastAsia"/>
          <w:color w:val="000000"/>
          <w:kern w:val="0"/>
          <w:szCs w:val="21"/>
        </w:rPr>
        <w:t>平时的作业或者阶段性测试的讲解中，不能就题论题，要有变式训练。变式训练不能单干，要充分发挥备课组的功能，大家一起动脑筋，想办法，尽量让变式训练的“变式”科学</w:t>
      </w:r>
      <w:r w:rsidR="00281438">
        <w:rPr>
          <w:rFonts w:hAnsi="宋体" w:hint="eastAsia"/>
          <w:color w:val="000000"/>
          <w:kern w:val="0"/>
          <w:szCs w:val="21"/>
        </w:rPr>
        <w:t>而</w:t>
      </w:r>
      <w:r>
        <w:rPr>
          <w:rFonts w:hAnsi="宋体" w:hint="eastAsia"/>
          <w:color w:val="000000"/>
          <w:kern w:val="0"/>
          <w:szCs w:val="21"/>
        </w:rPr>
        <w:t>有效，</w:t>
      </w:r>
      <w:r w:rsidR="00281438">
        <w:rPr>
          <w:rFonts w:hAnsi="宋体" w:hint="eastAsia"/>
          <w:color w:val="000000"/>
          <w:kern w:val="0"/>
          <w:szCs w:val="21"/>
        </w:rPr>
        <w:t>简单且新颖；既强调了基础，又让学生</w:t>
      </w:r>
      <w:r w:rsidR="00E92C86">
        <w:rPr>
          <w:rFonts w:hAnsi="宋体" w:hint="eastAsia"/>
          <w:color w:val="000000"/>
          <w:kern w:val="0"/>
          <w:szCs w:val="21"/>
        </w:rPr>
        <w:t>见了世面</w:t>
      </w:r>
      <w:r w:rsidR="00281438">
        <w:rPr>
          <w:rFonts w:hAnsi="宋体" w:hint="eastAsia"/>
          <w:color w:val="000000"/>
          <w:kern w:val="0"/>
          <w:szCs w:val="21"/>
        </w:rPr>
        <w:t>。</w:t>
      </w:r>
    </w:p>
    <w:p w:rsidR="00281438" w:rsidRDefault="00281438" w:rsidP="00281438">
      <w:pPr>
        <w:widowControl/>
        <w:shd w:val="clear" w:color="auto" w:fill="FFFFFF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5A05C7">
        <w:rPr>
          <w:kern w:val="0"/>
          <w:szCs w:val="21"/>
        </w:rPr>
        <w:t>3</w:t>
      </w:r>
      <w:r w:rsidR="009D05DD">
        <w:rPr>
          <w:rFonts w:hAnsi="宋体" w:hint="eastAsia"/>
          <w:color w:val="000000"/>
          <w:kern w:val="0"/>
          <w:szCs w:val="21"/>
        </w:rPr>
        <w:t>．</w:t>
      </w:r>
      <w:r>
        <w:rPr>
          <w:rFonts w:hint="eastAsia"/>
          <w:kern w:val="0"/>
          <w:szCs w:val="21"/>
        </w:rPr>
        <w:t>重视审题训练，培养良好解题习惯。</w:t>
      </w:r>
      <w:r w:rsidRPr="00061D13">
        <w:rPr>
          <w:rFonts w:ascii="Arial" w:hAnsi="Arial" w:cs="Arial"/>
          <w:kern w:val="0"/>
          <w:szCs w:val="21"/>
        </w:rPr>
        <w:t>一方</w:t>
      </w:r>
      <w:r>
        <w:rPr>
          <w:rFonts w:ascii="Arial" w:hAnsi="Arial" w:cs="Arial"/>
          <w:kern w:val="0"/>
          <w:szCs w:val="21"/>
        </w:rPr>
        <w:t>面，要求能准确地读题、审题，能将题中的问题转化为相应的物理模型进行分析，养成良好有效的解题习惯</w:t>
      </w:r>
      <w:r>
        <w:rPr>
          <w:rFonts w:ascii="Arial" w:hAnsi="Arial" w:cs="Arial" w:hint="eastAsia"/>
          <w:kern w:val="0"/>
          <w:szCs w:val="21"/>
        </w:rPr>
        <w:t>。比如本张试卷中最后一题的最后一问，不少同学就是因为审</w:t>
      </w:r>
      <w:r w:rsidRPr="009D05DD">
        <w:rPr>
          <w:rFonts w:hAnsi="Arial"/>
          <w:kern w:val="0"/>
          <w:szCs w:val="21"/>
        </w:rPr>
        <w:t>题中对</w:t>
      </w:r>
      <w:r w:rsidRPr="009D05DD">
        <w:rPr>
          <w:i/>
          <w:kern w:val="0"/>
          <w:szCs w:val="21"/>
        </w:rPr>
        <w:t>B</w:t>
      </w:r>
      <w:r w:rsidRPr="009D05DD">
        <w:rPr>
          <w:rFonts w:hAnsi="Arial"/>
          <w:kern w:val="0"/>
          <w:szCs w:val="21"/>
        </w:rPr>
        <w:t>的质量是</w:t>
      </w:r>
      <w:r w:rsidRPr="009D05DD">
        <w:rPr>
          <w:kern w:val="0"/>
          <w:szCs w:val="21"/>
        </w:rPr>
        <w:t>2</w:t>
      </w:r>
      <w:r w:rsidRPr="009D05DD">
        <w:rPr>
          <w:i/>
          <w:kern w:val="0"/>
          <w:szCs w:val="21"/>
        </w:rPr>
        <w:t>m</w:t>
      </w:r>
      <w:r w:rsidRPr="009D05DD">
        <w:rPr>
          <w:rFonts w:hAnsi="Arial"/>
          <w:kern w:val="0"/>
          <w:szCs w:val="21"/>
        </w:rPr>
        <w:t>没</w:t>
      </w:r>
      <w:r>
        <w:rPr>
          <w:rFonts w:ascii="Arial" w:hAnsi="Arial" w:cs="Arial" w:hint="eastAsia"/>
          <w:kern w:val="0"/>
          <w:szCs w:val="21"/>
        </w:rPr>
        <w:t>有注意导致失分。</w:t>
      </w:r>
      <w:r w:rsidRPr="00061D13">
        <w:rPr>
          <w:rFonts w:ascii="Arial" w:hAnsi="Arial" w:cs="Arial"/>
          <w:kern w:val="0"/>
          <w:szCs w:val="21"/>
        </w:rPr>
        <w:t>另一方面，</w:t>
      </w:r>
      <w:r w:rsidRPr="00061D13">
        <w:rPr>
          <w:rFonts w:ascii="Arial" w:hAnsi="Arial" w:cs="Arial"/>
          <w:kern w:val="0"/>
          <w:szCs w:val="21"/>
        </w:rPr>
        <w:lastRenderedPageBreak/>
        <w:t>要求解题书写规范。</w:t>
      </w:r>
      <w:r>
        <w:rPr>
          <w:rFonts w:ascii="Arial" w:hAnsi="Arial" w:cs="Arial" w:hint="eastAsia"/>
          <w:kern w:val="0"/>
          <w:szCs w:val="21"/>
        </w:rPr>
        <w:t>本次考试中很多计算题因为不符合规范而导致扣冤枉分，不在少数，比如能量、功的字母，或者能量的变化，写的非常随意，</w:t>
      </w:r>
      <w:r w:rsidR="00E92C86">
        <w:rPr>
          <w:rFonts w:ascii="Arial" w:hAnsi="Arial" w:cs="Arial" w:hint="eastAsia"/>
          <w:kern w:val="0"/>
          <w:szCs w:val="21"/>
        </w:rPr>
        <w:t>这些要</w:t>
      </w:r>
      <w:r>
        <w:rPr>
          <w:rFonts w:ascii="Arial" w:hAnsi="Arial" w:cs="Arial" w:hint="eastAsia"/>
          <w:kern w:val="0"/>
          <w:szCs w:val="21"/>
        </w:rPr>
        <w:t>引起我们</w:t>
      </w:r>
      <w:r w:rsidR="00E92C86">
        <w:rPr>
          <w:rFonts w:ascii="Arial" w:hAnsi="Arial" w:cs="Arial" w:hint="eastAsia"/>
          <w:kern w:val="0"/>
          <w:szCs w:val="21"/>
        </w:rPr>
        <w:t>的</w:t>
      </w:r>
      <w:r>
        <w:rPr>
          <w:rFonts w:ascii="Arial" w:hAnsi="Arial" w:cs="Arial" w:hint="eastAsia"/>
          <w:kern w:val="0"/>
          <w:szCs w:val="21"/>
        </w:rPr>
        <w:t>重视。</w:t>
      </w:r>
    </w:p>
    <w:p w:rsidR="00E92C86" w:rsidRDefault="00E92C86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ascii="Arial" w:hAnsi="Arial" w:cs="Arial"/>
          <w:kern w:val="0"/>
          <w:szCs w:val="21"/>
        </w:rPr>
      </w:pPr>
      <w:r>
        <w:rPr>
          <w:rFonts w:hAnsi="宋体" w:hint="eastAsia"/>
          <w:color w:val="000000"/>
          <w:kern w:val="0"/>
          <w:szCs w:val="21"/>
        </w:rPr>
        <w:t>4</w:t>
      </w:r>
      <w:r w:rsidR="009D05DD">
        <w:rPr>
          <w:rFonts w:hAnsi="宋体" w:hint="eastAsia"/>
          <w:color w:val="000000"/>
          <w:kern w:val="0"/>
          <w:szCs w:val="21"/>
        </w:rPr>
        <w:t>．</w:t>
      </w:r>
      <w:r w:rsidR="0033238E">
        <w:rPr>
          <w:rFonts w:hAnsi="宋体" w:hint="eastAsia"/>
          <w:color w:val="000000"/>
          <w:kern w:val="0"/>
          <w:szCs w:val="21"/>
        </w:rPr>
        <w:t>加强实验教学。课堂上尽可能的做一些演示实验，</w:t>
      </w:r>
      <w:r>
        <w:rPr>
          <w:rFonts w:hAnsi="宋体" w:hint="eastAsia"/>
          <w:color w:val="000000"/>
          <w:kern w:val="0"/>
          <w:szCs w:val="21"/>
        </w:rPr>
        <w:t>这些</w:t>
      </w:r>
      <w:r>
        <w:rPr>
          <w:rFonts w:ascii="Arial" w:hAnsi="Arial" w:cs="Arial" w:hint="eastAsia"/>
          <w:kern w:val="0"/>
          <w:szCs w:val="21"/>
        </w:rPr>
        <w:t>实验看似占用了较多的时间，但所起效果要比老师纯粹的讲解好得多。实验教学可以提升课堂的趣味性，让枯燥的课堂生动起来，并且让学生留下较为深刻的印象。实验教学中要注重细节，充分挖掘资源，</w:t>
      </w:r>
      <w:r w:rsidR="0033238E">
        <w:rPr>
          <w:rFonts w:ascii="Arial" w:hAnsi="Arial" w:cs="Arial" w:hint="eastAsia"/>
          <w:kern w:val="0"/>
          <w:szCs w:val="21"/>
        </w:rPr>
        <w:t>踩考点，让学生有目的的进行必要的讨论以加强对实验的理解。以牛顿第二定律为例，为了减小系统误差，实验中必须满足小车质量远远大于沙桶和沙子的总质量。在高一实验教学中，受学生认知的限制，我们只是告诉学生必须满足这个条件。但高三在复习这个实验的时候，我们应引导学生分析：为什么要满足小车质量远远大于沙桶和沙子的总质量？可以计算对小车的实际拉力和沙桶总重力的关系，从而让学生分析出：只有小车质量远远大于沙桶和沙子的总质量时，线上拉力才能近似等于沙桶总重力。所以，也只有在实验中出现“把沙桶总重力当做对小车拉力”时，才需要满足小车质量远远大于沙桶和沙子的总质量这个条件。</w:t>
      </w:r>
    </w:p>
    <w:p w:rsidR="00E92C86" w:rsidRDefault="0033238E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ascii="Arial" w:hAnsi="Arial" w:cs="Arial"/>
          <w:kern w:val="0"/>
          <w:szCs w:val="21"/>
        </w:rPr>
      </w:pPr>
      <w:r w:rsidRPr="009D05DD">
        <w:rPr>
          <w:kern w:val="0"/>
          <w:szCs w:val="21"/>
        </w:rPr>
        <w:t>5</w:t>
      </w:r>
      <w:r w:rsidR="009D05DD" w:rsidRPr="009D05DD">
        <w:rPr>
          <w:color w:val="000000"/>
          <w:kern w:val="0"/>
          <w:szCs w:val="21"/>
        </w:rPr>
        <w:t>．</w:t>
      </w:r>
      <w:r>
        <w:rPr>
          <w:rFonts w:ascii="Arial" w:hAnsi="Arial" w:cs="Arial" w:hint="eastAsia"/>
          <w:kern w:val="0"/>
          <w:szCs w:val="21"/>
        </w:rPr>
        <w:t>不能迷信“讲过了”。以现在学生学习的强度和疲劳度，结合学生上课的效率，我们可以不断的看到这样的情景：前几天刚讲过的题目，现在做，错倒一大片。所以对于一些容易出错的知识点，我们需要不</w:t>
      </w:r>
      <w:r w:rsidR="00CA4E25">
        <w:rPr>
          <w:rFonts w:ascii="Arial" w:hAnsi="Arial" w:cs="Arial" w:hint="eastAsia"/>
          <w:kern w:val="0"/>
          <w:szCs w:val="21"/>
        </w:rPr>
        <w:t>断的再现、不同场合再现，才能达到纠正的效果。</w:t>
      </w:r>
    </w:p>
    <w:p w:rsidR="0033238E" w:rsidRDefault="009D05DD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hint="eastAsia"/>
          <w:color w:val="000000"/>
          <w:kern w:val="0"/>
          <w:szCs w:val="21"/>
        </w:rPr>
      </w:pPr>
      <w:r w:rsidRPr="009D05DD">
        <w:rPr>
          <w:kern w:val="0"/>
          <w:szCs w:val="21"/>
        </w:rPr>
        <w:t>6</w:t>
      </w:r>
      <w:r w:rsidRPr="009D05DD">
        <w:rPr>
          <w:color w:val="000000"/>
          <w:kern w:val="0"/>
          <w:szCs w:val="21"/>
        </w:rPr>
        <w:t>．</w:t>
      </w:r>
      <w:r>
        <w:rPr>
          <w:rFonts w:hint="eastAsia"/>
          <w:color w:val="000000"/>
          <w:kern w:val="0"/>
          <w:szCs w:val="21"/>
        </w:rPr>
        <w:t>重视情境创设、问题驱动，有效激发学生</w:t>
      </w:r>
      <w:r w:rsidR="00E64370">
        <w:rPr>
          <w:rFonts w:hint="eastAsia"/>
          <w:color w:val="000000"/>
          <w:kern w:val="0"/>
          <w:szCs w:val="21"/>
        </w:rPr>
        <w:t>思维的主动性和深刻性。课堂教学从教的层面，不贪讲、不贪多，通过科学设问优化课堂结构。从学的层面，要通过问题的解决过程显化思维，结合想、说、画、写把学习目标落到实处。</w:t>
      </w:r>
    </w:p>
    <w:p w:rsidR="00E64370" w:rsidRPr="00E64370" w:rsidRDefault="00E64370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kern w:val="0"/>
          <w:szCs w:val="21"/>
        </w:rPr>
      </w:pPr>
    </w:p>
    <w:p w:rsidR="0033238E" w:rsidRDefault="00CA4E25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ascii="Arial" w:hAnsi="Arial" w:cs="Arial"/>
          <w:kern w:val="0"/>
          <w:szCs w:val="21"/>
        </w:rPr>
      </w:pPr>
      <w:r>
        <w:rPr>
          <w:rFonts w:ascii="Arial" w:hAnsi="Arial" w:cs="Arial" w:hint="eastAsia"/>
          <w:kern w:val="0"/>
          <w:szCs w:val="21"/>
        </w:rPr>
        <w:t>总之，教学有法，</w:t>
      </w:r>
      <w:r w:rsidR="009D05DD">
        <w:rPr>
          <w:rFonts w:ascii="Arial" w:hAnsi="Arial" w:cs="Arial" w:hint="eastAsia"/>
          <w:kern w:val="0"/>
          <w:szCs w:val="21"/>
        </w:rPr>
        <w:t>而</w:t>
      </w:r>
      <w:r>
        <w:rPr>
          <w:rFonts w:ascii="Arial" w:hAnsi="Arial" w:cs="Arial" w:hint="eastAsia"/>
          <w:kern w:val="0"/>
          <w:szCs w:val="21"/>
        </w:rPr>
        <w:t>无定法，适合自己学生的、有效果的方法才是好方法。所以，发挥集体备课的优势，集合全备课组成员的共同智慧，群策群力，共同提高，是最值得提倡的。</w:t>
      </w:r>
    </w:p>
    <w:p w:rsidR="0033238E" w:rsidRDefault="0033238E" w:rsidP="00C67663">
      <w:pPr>
        <w:shd w:val="clear" w:color="auto" w:fill="FFFFFF"/>
        <w:adjustRightInd w:val="0"/>
        <w:snapToGrid w:val="0"/>
        <w:spacing w:line="340" w:lineRule="exact"/>
        <w:ind w:firstLineChars="200" w:firstLine="420"/>
        <w:jc w:val="left"/>
        <w:rPr>
          <w:rFonts w:ascii="Arial" w:hAnsi="Arial" w:cs="Arial"/>
          <w:kern w:val="0"/>
          <w:szCs w:val="21"/>
        </w:rPr>
      </w:pPr>
    </w:p>
    <w:p w:rsidR="00D478FD" w:rsidRPr="00ED699A" w:rsidRDefault="00D478FD" w:rsidP="00ED699A">
      <w:pPr>
        <w:widowControl/>
        <w:shd w:val="clear" w:color="auto" w:fill="FFFFFF"/>
        <w:ind w:firstLineChars="200" w:firstLine="420"/>
        <w:jc w:val="left"/>
        <w:rPr>
          <w:kern w:val="0"/>
          <w:szCs w:val="21"/>
        </w:rPr>
      </w:pPr>
    </w:p>
    <w:sectPr w:rsidR="00D478FD" w:rsidRPr="00ED699A" w:rsidSect="00CE256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3530" w:rsidRDefault="00B23530" w:rsidP="007F3E3E">
      <w:r>
        <w:separator/>
      </w:r>
    </w:p>
  </w:endnote>
  <w:endnote w:type="continuationSeparator" w:id="1">
    <w:p w:rsidR="00B23530" w:rsidRDefault="00B23530" w:rsidP="007F3E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3530" w:rsidRDefault="00B23530" w:rsidP="007F3E3E">
      <w:r>
        <w:separator/>
      </w:r>
    </w:p>
  </w:footnote>
  <w:footnote w:type="continuationSeparator" w:id="1">
    <w:p w:rsidR="00B23530" w:rsidRDefault="00B23530" w:rsidP="007F3E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lvl w:ilvl="0">
      <w:start w:val="1"/>
      <w:numFmt w:val="chineseCounting"/>
      <w:suff w:val="nothing"/>
      <w:lvlText w:val="%1、"/>
      <w:lvlJc w:val="left"/>
    </w:lvl>
  </w:abstractNum>
  <w:abstractNum w:abstractNumId="1">
    <w:nsid w:val="08B77FF2"/>
    <w:multiLevelType w:val="hybridMultilevel"/>
    <w:tmpl w:val="63449212"/>
    <w:lvl w:ilvl="0" w:tplc="D49E59EE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18F5C97"/>
    <w:multiLevelType w:val="hybridMultilevel"/>
    <w:tmpl w:val="237E1B3C"/>
    <w:lvl w:ilvl="0" w:tplc="1556026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A4071BF"/>
    <w:multiLevelType w:val="hybridMultilevel"/>
    <w:tmpl w:val="212CE1D8"/>
    <w:lvl w:ilvl="0" w:tplc="DB0CE064">
      <w:start w:val="1"/>
      <w:numFmt w:val="decimal"/>
      <w:lvlText w:val="%1．"/>
      <w:lvlJc w:val="left"/>
      <w:pPr>
        <w:ind w:left="780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5C25"/>
    <w:rsid w:val="00003F53"/>
    <w:rsid w:val="00006D2B"/>
    <w:rsid w:val="000147CD"/>
    <w:rsid w:val="000340D9"/>
    <w:rsid w:val="00037422"/>
    <w:rsid w:val="0004194B"/>
    <w:rsid w:val="00042727"/>
    <w:rsid w:val="00044BD9"/>
    <w:rsid w:val="00047153"/>
    <w:rsid w:val="00047A3D"/>
    <w:rsid w:val="0005002B"/>
    <w:rsid w:val="000515FB"/>
    <w:rsid w:val="00052BE6"/>
    <w:rsid w:val="00055F07"/>
    <w:rsid w:val="00061D13"/>
    <w:rsid w:val="000630BE"/>
    <w:rsid w:val="000669D6"/>
    <w:rsid w:val="00066B29"/>
    <w:rsid w:val="000714AF"/>
    <w:rsid w:val="00071BCE"/>
    <w:rsid w:val="00072140"/>
    <w:rsid w:val="000738D2"/>
    <w:rsid w:val="00077490"/>
    <w:rsid w:val="00081BF9"/>
    <w:rsid w:val="000866A3"/>
    <w:rsid w:val="0008733B"/>
    <w:rsid w:val="00090906"/>
    <w:rsid w:val="00093360"/>
    <w:rsid w:val="00097F46"/>
    <w:rsid w:val="000A0291"/>
    <w:rsid w:val="000A13D9"/>
    <w:rsid w:val="000A1E87"/>
    <w:rsid w:val="000A22E6"/>
    <w:rsid w:val="000A3F78"/>
    <w:rsid w:val="000B5651"/>
    <w:rsid w:val="000F14D4"/>
    <w:rsid w:val="000F48E2"/>
    <w:rsid w:val="000F5D2E"/>
    <w:rsid w:val="000F7D18"/>
    <w:rsid w:val="001003C4"/>
    <w:rsid w:val="001056FC"/>
    <w:rsid w:val="001166B2"/>
    <w:rsid w:val="001316A2"/>
    <w:rsid w:val="001341EB"/>
    <w:rsid w:val="00137F01"/>
    <w:rsid w:val="00140051"/>
    <w:rsid w:val="00145CDE"/>
    <w:rsid w:val="00147484"/>
    <w:rsid w:val="00151D9F"/>
    <w:rsid w:val="00152ACF"/>
    <w:rsid w:val="00161495"/>
    <w:rsid w:val="001739AD"/>
    <w:rsid w:val="00181BCE"/>
    <w:rsid w:val="00182133"/>
    <w:rsid w:val="0018418A"/>
    <w:rsid w:val="00185DB1"/>
    <w:rsid w:val="00186B8C"/>
    <w:rsid w:val="00192883"/>
    <w:rsid w:val="00194C77"/>
    <w:rsid w:val="0019641E"/>
    <w:rsid w:val="001A579E"/>
    <w:rsid w:val="001A73D0"/>
    <w:rsid w:val="001A7463"/>
    <w:rsid w:val="001B1FE3"/>
    <w:rsid w:val="001B22FF"/>
    <w:rsid w:val="001B52C1"/>
    <w:rsid w:val="001B6993"/>
    <w:rsid w:val="001C0A2B"/>
    <w:rsid w:val="001C301F"/>
    <w:rsid w:val="001D07BB"/>
    <w:rsid w:val="001D62A4"/>
    <w:rsid w:val="001E15F8"/>
    <w:rsid w:val="001E5FFD"/>
    <w:rsid w:val="00203A2B"/>
    <w:rsid w:val="0020597D"/>
    <w:rsid w:val="00206E0F"/>
    <w:rsid w:val="002232DC"/>
    <w:rsid w:val="00225DC9"/>
    <w:rsid w:val="00230EA3"/>
    <w:rsid w:val="00231636"/>
    <w:rsid w:val="00232323"/>
    <w:rsid w:val="00235B96"/>
    <w:rsid w:val="002534F6"/>
    <w:rsid w:val="00254C69"/>
    <w:rsid w:val="00256862"/>
    <w:rsid w:val="002608A9"/>
    <w:rsid w:val="002608D3"/>
    <w:rsid w:val="00263008"/>
    <w:rsid w:val="0027168B"/>
    <w:rsid w:val="002728EC"/>
    <w:rsid w:val="002729E5"/>
    <w:rsid w:val="00274012"/>
    <w:rsid w:val="00281438"/>
    <w:rsid w:val="00284473"/>
    <w:rsid w:val="00284A0F"/>
    <w:rsid w:val="00284A8A"/>
    <w:rsid w:val="00285AF7"/>
    <w:rsid w:val="00291ED4"/>
    <w:rsid w:val="002A0E23"/>
    <w:rsid w:val="002A284C"/>
    <w:rsid w:val="002A519B"/>
    <w:rsid w:val="002A6606"/>
    <w:rsid w:val="002A6C5E"/>
    <w:rsid w:val="002B5428"/>
    <w:rsid w:val="002C070C"/>
    <w:rsid w:val="002C1606"/>
    <w:rsid w:val="002C46A6"/>
    <w:rsid w:val="002D1F6B"/>
    <w:rsid w:val="002D36FC"/>
    <w:rsid w:val="002D4B57"/>
    <w:rsid w:val="002D625A"/>
    <w:rsid w:val="002E2852"/>
    <w:rsid w:val="002E41C2"/>
    <w:rsid w:val="003040A8"/>
    <w:rsid w:val="00305395"/>
    <w:rsid w:val="00313B68"/>
    <w:rsid w:val="00321FB8"/>
    <w:rsid w:val="0032479F"/>
    <w:rsid w:val="00330762"/>
    <w:rsid w:val="00330A1C"/>
    <w:rsid w:val="0033238E"/>
    <w:rsid w:val="0033268D"/>
    <w:rsid w:val="0033450F"/>
    <w:rsid w:val="00335FB3"/>
    <w:rsid w:val="0033656B"/>
    <w:rsid w:val="003407AD"/>
    <w:rsid w:val="0034532E"/>
    <w:rsid w:val="00351EB2"/>
    <w:rsid w:val="00352F14"/>
    <w:rsid w:val="00354B1C"/>
    <w:rsid w:val="00355EBF"/>
    <w:rsid w:val="00360943"/>
    <w:rsid w:val="0036454E"/>
    <w:rsid w:val="0036518C"/>
    <w:rsid w:val="00367B15"/>
    <w:rsid w:val="003714B5"/>
    <w:rsid w:val="00373D8F"/>
    <w:rsid w:val="0037587A"/>
    <w:rsid w:val="00376086"/>
    <w:rsid w:val="00376E71"/>
    <w:rsid w:val="00380384"/>
    <w:rsid w:val="00381255"/>
    <w:rsid w:val="00381437"/>
    <w:rsid w:val="003821BE"/>
    <w:rsid w:val="003915B8"/>
    <w:rsid w:val="00392A13"/>
    <w:rsid w:val="003A393E"/>
    <w:rsid w:val="003A6A33"/>
    <w:rsid w:val="003A7223"/>
    <w:rsid w:val="003B309B"/>
    <w:rsid w:val="003B5704"/>
    <w:rsid w:val="003D1ECB"/>
    <w:rsid w:val="003D358A"/>
    <w:rsid w:val="003D4F7B"/>
    <w:rsid w:val="003D72FE"/>
    <w:rsid w:val="003E73C1"/>
    <w:rsid w:val="003F166B"/>
    <w:rsid w:val="003F1D80"/>
    <w:rsid w:val="003F1F57"/>
    <w:rsid w:val="00401AE0"/>
    <w:rsid w:val="0040689C"/>
    <w:rsid w:val="00412710"/>
    <w:rsid w:val="0041490B"/>
    <w:rsid w:val="00416531"/>
    <w:rsid w:val="004206D1"/>
    <w:rsid w:val="00420ED7"/>
    <w:rsid w:val="00424070"/>
    <w:rsid w:val="00424829"/>
    <w:rsid w:val="00425392"/>
    <w:rsid w:val="00427B3F"/>
    <w:rsid w:val="00460D36"/>
    <w:rsid w:val="00463A47"/>
    <w:rsid w:val="00471136"/>
    <w:rsid w:val="004732B3"/>
    <w:rsid w:val="00476AAC"/>
    <w:rsid w:val="0048050F"/>
    <w:rsid w:val="00486B54"/>
    <w:rsid w:val="004920E6"/>
    <w:rsid w:val="0049302D"/>
    <w:rsid w:val="00494D3E"/>
    <w:rsid w:val="00495823"/>
    <w:rsid w:val="0049617B"/>
    <w:rsid w:val="004A07D1"/>
    <w:rsid w:val="004A1523"/>
    <w:rsid w:val="004B4F88"/>
    <w:rsid w:val="004B6DFD"/>
    <w:rsid w:val="004B7A95"/>
    <w:rsid w:val="004C006D"/>
    <w:rsid w:val="004C00F8"/>
    <w:rsid w:val="004C0ECA"/>
    <w:rsid w:val="004C5EE4"/>
    <w:rsid w:val="004D109E"/>
    <w:rsid w:val="004D1E9C"/>
    <w:rsid w:val="004D43CC"/>
    <w:rsid w:val="004D4ACF"/>
    <w:rsid w:val="004E14EF"/>
    <w:rsid w:val="004E3A61"/>
    <w:rsid w:val="004F2D97"/>
    <w:rsid w:val="004F5C25"/>
    <w:rsid w:val="00502E87"/>
    <w:rsid w:val="00503042"/>
    <w:rsid w:val="005054B8"/>
    <w:rsid w:val="00505739"/>
    <w:rsid w:val="00505FB8"/>
    <w:rsid w:val="00505FF5"/>
    <w:rsid w:val="00510E6D"/>
    <w:rsid w:val="00512F3F"/>
    <w:rsid w:val="00514FA9"/>
    <w:rsid w:val="0051686B"/>
    <w:rsid w:val="005259D9"/>
    <w:rsid w:val="00525F13"/>
    <w:rsid w:val="0053056A"/>
    <w:rsid w:val="00530A8C"/>
    <w:rsid w:val="00531ADD"/>
    <w:rsid w:val="00543817"/>
    <w:rsid w:val="00552061"/>
    <w:rsid w:val="00556D18"/>
    <w:rsid w:val="0056357A"/>
    <w:rsid w:val="00563B2B"/>
    <w:rsid w:val="005643E7"/>
    <w:rsid w:val="00573A50"/>
    <w:rsid w:val="00574222"/>
    <w:rsid w:val="00574D51"/>
    <w:rsid w:val="0057521C"/>
    <w:rsid w:val="005767C9"/>
    <w:rsid w:val="00580E7F"/>
    <w:rsid w:val="00587E18"/>
    <w:rsid w:val="00591D8D"/>
    <w:rsid w:val="005923CC"/>
    <w:rsid w:val="00593D87"/>
    <w:rsid w:val="005A05C7"/>
    <w:rsid w:val="005A5F66"/>
    <w:rsid w:val="005C0BB2"/>
    <w:rsid w:val="005C1778"/>
    <w:rsid w:val="005C1BF2"/>
    <w:rsid w:val="005C47CA"/>
    <w:rsid w:val="005D0261"/>
    <w:rsid w:val="005D032D"/>
    <w:rsid w:val="005E43D1"/>
    <w:rsid w:val="005F068E"/>
    <w:rsid w:val="005F4B57"/>
    <w:rsid w:val="005F798A"/>
    <w:rsid w:val="005F7B8B"/>
    <w:rsid w:val="0060064E"/>
    <w:rsid w:val="00611FAB"/>
    <w:rsid w:val="0062036D"/>
    <w:rsid w:val="0062243F"/>
    <w:rsid w:val="00624FF0"/>
    <w:rsid w:val="00626827"/>
    <w:rsid w:val="0064485A"/>
    <w:rsid w:val="00644EB9"/>
    <w:rsid w:val="006456F1"/>
    <w:rsid w:val="00650148"/>
    <w:rsid w:val="006514F5"/>
    <w:rsid w:val="0065411B"/>
    <w:rsid w:val="0065514D"/>
    <w:rsid w:val="00660440"/>
    <w:rsid w:val="0067007E"/>
    <w:rsid w:val="00670406"/>
    <w:rsid w:val="00674F3D"/>
    <w:rsid w:val="00682334"/>
    <w:rsid w:val="00682F86"/>
    <w:rsid w:val="00687DC6"/>
    <w:rsid w:val="00692BF4"/>
    <w:rsid w:val="00695E05"/>
    <w:rsid w:val="006A00F0"/>
    <w:rsid w:val="006A12EA"/>
    <w:rsid w:val="006A3C95"/>
    <w:rsid w:val="006B16DC"/>
    <w:rsid w:val="006B7953"/>
    <w:rsid w:val="006C1BEA"/>
    <w:rsid w:val="006D22A9"/>
    <w:rsid w:val="006D4A37"/>
    <w:rsid w:val="006D7929"/>
    <w:rsid w:val="006E0B69"/>
    <w:rsid w:val="006E21BA"/>
    <w:rsid w:val="006E57C4"/>
    <w:rsid w:val="006E614D"/>
    <w:rsid w:val="006F4304"/>
    <w:rsid w:val="006F51C2"/>
    <w:rsid w:val="0070088C"/>
    <w:rsid w:val="00700BB5"/>
    <w:rsid w:val="00702CA2"/>
    <w:rsid w:val="007043D7"/>
    <w:rsid w:val="00704422"/>
    <w:rsid w:val="00705228"/>
    <w:rsid w:val="00710073"/>
    <w:rsid w:val="00712A86"/>
    <w:rsid w:val="00716CDF"/>
    <w:rsid w:val="007227DD"/>
    <w:rsid w:val="00724151"/>
    <w:rsid w:val="00724558"/>
    <w:rsid w:val="00726169"/>
    <w:rsid w:val="007309B7"/>
    <w:rsid w:val="0073370B"/>
    <w:rsid w:val="00733D6A"/>
    <w:rsid w:val="0073727A"/>
    <w:rsid w:val="0074053D"/>
    <w:rsid w:val="00744CE2"/>
    <w:rsid w:val="00751B81"/>
    <w:rsid w:val="00754505"/>
    <w:rsid w:val="00755D63"/>
    <w:rsid w:val="007635B7"/>
    <w:rsid w:val="007711C2"/>
    <w:rsid w:val="007716EA"/>
    <w:rsid w:val="00776F21"/>
    <w:rsid w:val="0078066B"/>
    <w:rsid w:val="007825E5"/>
    <w:rsid w:val="00783107"/>
    <w:rsid w:val="0078317D"/>
    <w:rsid w:val="007849A0"/>
    <w:rsid w:val="00791DAD"/>
    <w:rsid w:val="00793E2E"/>
    <w:rsid w:val="007A0363"/>
    <w:rsid w:val="007A03A2"/>
    <w:rsid w:val="007A48EC"/>
    <w:rsid w:val="007A4D46"/>
    <w:rsid w:val="007A5996"/>
    <w:rsid w:val="007A6AC0"/>
    <w:rsid w:val="007B2D3E"/>
    <w:rsid w:val="007B3500"/>
    <w:rsid w:val="007B666E"/>
    <w:rsid w:val="007C11E8"/>
    <w:rsid w:val="007C358B"/>
    <w:rsid w:val="007C4227"/>
    <w:rsid w:val="007C5344"/>
    <w:rsid w:val="007C7EE0"/>
    <w:rsid w:val="007D1EDF"/>
    <w:rsid w:val="007D2D3D"/>
    <w:rsid w:val="007D345C"/>
    <w:rsid w:val="007D5DAE"/>
    <w:rsid w:val="007D7701"/>
    <w:rsid w:val="007F0FCD"/>
    <w:rsid w:val="007F3E3E"/>
    <w:rsid w:val="007F7E46"/>
    <w:rsid w:val="008002E0"/>
    <w:rsid w:val="00800BF0"/>
    <w:rsid w:val="008033E9"/>
    <w:rsid w:val="00803BD5"/>
    <w:rsid w:val="00813987"/>
    <w:rsid w:val="0081620D"/>
    <w:rsid w:val="00817CE8"/>
    <w:rsid w:val="0082507E"/>
    <w:rsid w:val="0083018C"/>
    <w:rsid w:val="008301F7"/>
    <w:rsid w:val="00830361"/>
    <w:rsid w:val="00843F3B"/>
    <w:rsid w:val="00857D4E"/>
    <w:rsid w:val="00863A86"/>
    <w:rsid w:val="00863B1A"/>
    <w:rsid w:val="0087218B"/>
    <w:rsid w:val="00874345"/>
    <w:rsid w:val="00874F1E"/>
    <w:rsid w:val="00875CFA"/>
    <w:rsid w:val="008771F1"/>
    <w:rsid w:val="00877B40"/>
    <w:rsid w:val="0088425A"/>
    <w:rsid w:val="00893885"/>
    <w:rsid w:val="00894D89"/>
    <w:rsid w:val="008976E0"/>
    <w:rsid w:val="008A34A4"/>
    <w:rsid w:val="008A3FBC"/>
    <w:rsid w:val="008A7FF4"/>
    <w:rsid w:val="008B2C65"/>
    <w:rsid w:val="008C1005"/>
    <w:rsid w:val="008C7C99"/>
    <w:rsid w:val="008D572E"/>
    <w:rsid w:val="008D60BF"/>
    <w:rsid w:val="008E0707"/>
    <w:rsid w:val="008E07DE"/>
    <w:rsid w:val="008F0662"/>
    <w:rsid w:val="008F2301"/>
    <w:rsid w:val="008F4954"/>
    <w:rsid w:val="0090072B"/>
    <w:rsid w:val="00903F09"/>
    <w:rsid w:val="00903F68"/>
    <w:rsid w:val="00904D7E"/>
    <w:rsid w:val="00922910"/>
    <w:rsid w:val="00924083"/>
    <w:rsid w:val="009259FB"/>
    <w:rsid w:val="00927D3A"/>
    <w:rsid w:val="00931805"/>
    <w:rsid w:val="00932243"/>
    <w:rsid w:val="0093323D"/>
    <w:rsid w:val="009332A4"/>
    <w:rsid w:val="00935BC1"/>
    <w:rsid w:val="0093647B"/>
    <w:rsid w:val="009501B6"/>
    <w:rsid w:val="00950806"/>
    <w:rsid w:val="009556EB"/>
    <w:rsid w:val="00962449"/>
    <w:rsid w:val="0096246D"/>
    <w:rsid w:val="00964547"/>
    <w:rsid w:val="00971D76"/>
    <w:rsid w:val="009730B9"/>
    <w:rsid w:val="009810BE"/>
    <w:rsid w:val="00984A73"/>
    <w:rsid w:val="009866A1"/>
    <w:rsid w:val="009910FF"/>
    <w:rsid w:val="00991DC8"/>
    <w:rsid w:val="009924C2"/>
    <w:rsid w:val="009965CB"/>
    <w:rsid w:val="00997B22"/>
    <w:rsid w:val="009A54CF"/>
    <w:rsid w:val="009A761A"/>
    <w:rsid w:val="009B2FFF"/>
    <w:rsid w:val="009C075A"/>
    <w:rsid w:val="009D05DD"/>
    <w:rsid w:val="009D1841"/>
    <w:rsid w:val="009E0A9B"/>
    <w:rsid w:val="009E2424"/>
    <w:rsid w:val="009E2C3C"/>
    <w:rsid w:val="009E3625"/>
    <w:rsid w:val="009F2AF6"/>
    <w:rsid w:val="009F4CFF"/>
    <w:rsid w:val="009F64A9"/>
    <w:rsid w:val="00A032B0"/>
    <w:rsid w:val="00A04F35"/>
    <w:rsid w:val="00A06F50"/>
    <w:rsid w:val="00A074A6"/>
    <w:rsid w:val="00A120E9"/>
    <w:rsid w:val="00A31676"/>
    <w:rsid w:val="00A3270F"/>
    <w:rsid w:val="00A367B1"/>
    <w:rsid w:val="00A40091"/>
    <w:rsid w:val="00A464D2"/>
    <w:rsid w:val="00A55D69"/>
    <w:rsid w:val="00A55F4B"/>
    <w:rsid w:val="00A621ED"/>
    <w:rsid w:val="00A63CA6"/>
    <w:rsid w:val="00A74BCB"/>
    <w:rsid w:val="00A83A96"/>
    <w:rsid w:val="00A84E30"/>
    <w:rsid w:val="00A93FCD"/>
    <w:rsid w:val="00A94443"/>
    <w:rsid w:val="00A950BB"/>
    <w:rsid w:val="00AA1A1E"/>
    <w:rsid w:val="00AA211F"/>
    <w:rsid w:val="00AA3596"/>
    <w:rsid w:val="00AA7274"/>
    <w:rsid w:val="00AB3EFC"/>
    <w:rsid w:val="00AB4301"/>
    <w:rsid w:val="00AB4749"/>
    <w:rsid w:val="00AB73F4"/>
    <w:rsid w:val="00AC0682"/>
    <w:rsid w:val="00AC0DD7"/>
    <w:rsid w:val="00AC3692"/>
    <w:rsid w:val="00AD2922"/>
    <w:rsid w:val="00AD7611"/>
    <w:rsid w:val="00AE1997"/>
    <w:rsid w:val="00AE60C8"/>
    <w:rsid w:val="00AE6BE1"/>
    <w:rsid w:val="00AF6897"/>
    <w:rsid w:val="00B00532"/>
    <w:rsid w:val="00B051CF"/>
    <w:rsid w:val="00B12048"/>
    <w:rsid w:val="00B16907"/>
    <w:rsid w:val="00B17FA7"/>
    <w:rsid w:val="00B20513"/>
    <w:rsid w:val="00B21B3A"/>
    <w:rsid w:val="00B23530"/>
    <w:rsid w:val="00B24B7F"/>
    <w:rsid w:val="00B2754E"/>
    <w:rsid w:val="00B3035B"/>
    <w:rsid w:val="00B30AD4"/>
    <w:rsid w:val="00B314D7"/>
    <w:rsid w:val="00B34DAB"/>
    <w:rsid w:val="00B52355"/>
    <w:rsid w:val="00B547AE"/>
    <w:rsid w:val="00B56DF8"/>
    <w:rsid w:val="00B66B07"/>
    <w:rsid w:val="00B66DA7"/>
    <w:rsid w:val="00B73C61"/>
    <w:rsid w:val="00B750E5"/>
    <w:rsid w:val="00B76AE1"/>
    <w:rsid w:val="00B7712F"/>
    <w:rsid w:val="00B77459"/>
    <w:rsid w:val="00B81359"/>
    <w:rsid w:val="00B81F86"/>
    <w:rsid w:val="00B8321C"/>
    <w:rsid w:val="00B91094"/>
    <w:rsid w:val="00B93B32"/>
    <w:rsid w:val="00B95ADA"/>
    <w:rsid w:val="00BA305C"/>
    <w:rsid w:val="00BA504F"/>
    <w:rsid w:val="00BB0AF2"/>
    <w:rsid w:val="00BB1FF0"/>
    <w:rsid w:val="00BB3C6B"/>
    <w:rsid w:val="00BB48ED"/>
    <w:rsid w:val="00BB7119"/>
    <w:rsid w:val="00BC14CC"/>
    <w:rsid w:val="00BC182F"/>
    <w:rsid w:val="00BD7FD9"/>
    <w:rsid w:val="00BE0883"/>
    <w:rsid w:val="00BE4390"/>
    <w:rsid w:val="00BE4719"/>
    <w:rsid w:val="00BE5EA6"/>
    <w:rsid w:val="00BF25D3"/>
    <w:rsid w:val="00C011BD"/>
    <w:rsid w:val="00C077D7"/>
    <w:rsid w:val="00C11233"/>
    <w:rsid w:val="00C122C4"/>
    <w:rsid w:val="00C17D35"/>
    <w:rsid w:val="00C22A56"/>
    <w:rsid w:val="00C22A60"/>
    <w:rsid w:val="00C3159D"/>
    <w:rsid w:val="00C436CA"/>
    <w:rsid w:val="00C4431A"/>
    <w:rsid w:val="00C470D1"/>
    <w:rsid w:val="00C476CC"/>
    <w:rsid w:val="00C53A4B"/>
    <w:rsid w:val="00C54C9E"/>
    <w:rsid w:val="00C632FD"/>
    <w:rsid w:val="00C670F3"/>
    <w:rsid w:val="00C67663"/>
    <w:rsid w:val="00C67929"/>
    <w:rsid w:val="00C70A7D"/>
    <w:rsid w:val="00C70F86"/>
    <w:rsid w:val="00C838A7"/>
    <w:rsid w:val="00C84626"/>
    <w:rsid w:val="00C91770"/>
    <w:rsid w:val="00C92C25"/>
    <w:rsid w:val="00CA0E62"/>
    <w:rsid w:val="00CA12B5"/>
    <w:rsid w:val="00CA4E25"/>
    <w:rsid w:val="00CA681A"/>
    <w:rsid w:val="00CB149E"/>
    <w:rsid w:val="00CB21B6"/>
    <w:rsid w:val="00CB2FEE"/>
    <w:rsid w:val="00CD6D47"/>
    <w:rsid w:val="00CE2564"/>
    <w:rsid w:val="00CE3977"/>
    <w:rsid w:val="00CE6ED8"/>
    <w:rsid w:val="00CF13C7"/>
    <w:rsid w:val="00CF2054"/>
    <w:rsid w:val="00CF32E5"/>
    <w:rsid w:val="00CF608A"/>
    <w:rsid w:val="00D01943"/>
    <w:rsid w:val="00D10C10"/>
    <w:rsid w:val="00D129F1"/>
    <w:rsid w:val="00D1380A"/>
    <w:rsid w:val="00D14A79"/>
    <w:rsid w:val="00D17730"/>
    <w:rsid w:val="00D202C6"/>
    <w:rsid w:val="00D23645"/>
    <w:rsid w:val="00D2525C"/>
    <w:rsid w:val="00D27788"/>
    <w:rsid w:val="00D34FE1"/>
    <w:rsid w:val="00D41FD9"/>
    <w:rsid w:val="00D43675"/>
    <w:rsid w:val="00D44331"/>
    <w:rsid w:val="00D46ABD"/>
    <w:rsid w:val="00D478FD"/>
    <w:rsid w:val="00D53258"/>
    <w:rsid w:val="00D540C6"/>
    <w:rsid w:val="00D67DFC"/>
    <w:rsid w:val="00D67F9C"/>
    <w:rsid w:val="00D75B75"/>
    <w:rsid w:val="00D76FE9"/>
    <w:rsid w:val="00D92902"/>
    <w:rsid w:val="00D92B1C"/>
    <w:rsid w:val="00D946A6"/>
    <w:rsid w:val="00D969BF"/>
    <w:rsid w:val="00DA1BBC"/>
    <w:rsid w:val="00DA299F"/>
    <w:rsid w:val="00DA525C"/>
    <w:rsid w:val="00DB1387"/>
    <w:rsid w:val="00DB2797"/>
    <w:rsid w:val="00DB29B4"/>
    <w:rsid w:val="00DB3765"/>
    <w:rsid w:val="00DB3A9E"/>
    <w:rsid w:val="00DB72D1"/>
    <w:rsid w:val="00DC1850"/>
    <w:rsid w:val="00DC514F"/>
    <w:rsid w:val="00DC7792"/>
    <w:rsid w:val="00DE29E9"/>
    <w:rsid w:val="00DE52E0"/>
    <w:rsid w:val="00DE744C"/>
    <w:rsid w:val="00DF1097"/>
    <w:rsid w:val="00DF5F37"/>
    <w:rsid w:val="00DF73A0"/>
    <w:rsid w:val="00E02588"/>
    <w:rsid w:val="00E13EA6"/>
    <w:rsid w:val="00E1420D"/>
    <w:rsid w:val="00E21843"/>
    <w:rsid w:val="00E219C1"/>
    <w:rsid w:val="00E27046"/>
    <w:rsid w:val="00E30159"/>
    <w:rsid w:val="00E31C70"/>
    <w:rsid w:val="00E32144"/>
    <w:rsid w:val="00E40557"/>
    <w:rsid w:val="00E43984"/>
    <w:rsid w:val="00E441E1"/>
    <w:rsid w:val="00E47827"/>
    <w:rsid w:val="00E52DDE"/>
    <w:rsid w:val="00E5601E"/>
    <w:rsid w:val="00E6433E"/>
    <w:rsid w:val="00E64370"/>
    <w:rsid w:val="00E704FD"/>
    <w:rsid w:val="00E77BB1"/>
    <w:rsid w:val="00E92C86"/>
    <w:rsid w:val="00E93425"/>
    <w:rsid w:val="00E96A3D"/>
    <w:rsid w:val="00EA1969"/>
    <w:rsid w:val="00EA2E77"/>
    <w:rsid w:val="00EA549B"/>
    <w:rsid w:val="00EA75E8"/>
    <w:rsid w:val="00EA7A67"/>
    <w:rsid w:val="00EB33E9"/>
    <w:rsid w:val="00EB37D3"/>
    <w:rsid w:val="00EB3D9A"/>
    <w:rsid w:val="00EB49A7"/>
    <w:rsid w:val="00EB720D"/>
    <w:rsid w:val="00EC4270"/>
    <w:rsid w:val="00EC671F"/>
    <w:rsid w:val="00EC7A09"/>
    <w:rsid w:val="00ED0EF1"/>
    <w:rsid w:val="00ED2FC3"/>
    <w:rsid w:val="00ED4A79"/>
    <w:rsid w:val="00ED699A"/>
    <w:rsid w:val="00EE59D6"/>
    <w:rsid w:val="00EE5A0F"/>
    <w:rsid w:val="00EF1BD6"/>
    <w:rsid w:val="00EF37EE"/>
    <w:rsid w:val="00EF64FD"/>
    <w:rsid w:val="00F0199E"/>
    <w:rsid w:val="00F238B0"/>
    <w:rsid w:val="00F340A3"/>
    <w:rsid w:val="00F35FA8"/>
    <w:rsid w:val="00F47700"/>
    <w:rsid w:val="00F479A0"/>
    <w:rsid w:val="00F52B52"/>
    <w:rsid w:val="00F551CC"/>
    <w:rsid w:val="00F57963"/>
    <w:rsid w:val="00F662DC"/>
    <w:rsid w:val="00F6751D"/>
    <w:rsid w:val="00F71B2D"/>
    <w:rsid w:val="00F85B21"/>
    <w:rsid w:val="00F85B51"/>
    <w:rsid w:val="00F86AD2"/>
    <w:rsid w:val="00F91B0B"/>
    <w:rsid w:val="00F931BE"/>
    <w:rsid w:val="00F94292"/>
    <w:rsid w:val="00FA0F2F"/>
    <w:rsid w:val="00FA2476"/>
    <w:rsid w:val="00FB0EB5"/>
    <w:rsid w:val="00FB1163"/>
    <w:rsid w:val="00FB5EFE"/>
    <w:rsid w:val="00FB777D"/>
    <w:rsid w:val="00FC5D84"/>
    <w:rsid w:val="00FC5F36"/>
    <w:rsid w:val="00FC6B83"/>
    <w:rsid w:val="00FC783D"/>
    <w:rsid w:val="00FD5EF3"/>
    <w:rsid w:val="00FE3789"/>
    <w:rsid w:val="00FF42AF"/>
    <w:rsid w:val="00FF4E87"/>
    <w:rsid w:val="00FF5B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C25"/>
    <w:pPr>
      <w:widowControl w:val="0"/>
      <w:jc w:val="both"/>
    </w:pPr>
    <w:rPr>
      <w:rFonts w:ascii="Times New Roman" w:hAnsi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5C25"/>
    <w:pPr>
      <w:ind w:firstLineChars="200" w:firstLine="420"/>
    </w:pPr>
  </w:style>
  <w:style w:type="character" w:customStyle="1" w:styleId="apple-converted-space">
    <w:name w:val="apple-converted-space"/>
    <w:basedOn w:val="a0"/>
    <w:rsid w:val="008F2301"/>
  </w:style>
  <w:style w:type="paragraph" w:styleId="a4">
    <w:name w:val="header"/>
    <w:basedOn w:val="a"/>
    <w:link w:val="Char"/>
    <w:uiPriority w:val="99"/>
    <w:semiHidden/>
    <w:unhideWhenUsed/>
    <w:rsid w:val="007F3E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semiHidden/>
    <w:rsid w:val="007F3E3E"/>
    <w:rPr>
      <w:rFonts w:ascii="Times New Roman" w:hAnsi="Times New Roman"/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3E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semiHidden/>
    <w:rsid w:val="007F3E3E"/>
    <w:rPr>
      <w:rFonts w:ascii="Times New Roman" w:hAnsi="Times New Roman"/>
      <w:kern w:val="2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061D1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7">
    <w:name w:val="Placeholder Text"/>
    <w:basedOn w:val="a0"/>
    <w:uiPriority w:val="99"/>
    <w:semiHidden/>
    <w:rsid w:val="002729E5"/>
    <w:rPr>
      <w:color w:val="808080"/>
    </w:rPr>
  </w:style>
  <w:style w:type="paragraph" w:styleId="a8">
    <w:name w:val="Balloon Text"/>
    <w:basedOn w:val="a"/>
    <w:link w:val="Char1"/>
    <w:uiPriority w:val="99"/>
    <w:semiHidden/>
    <w:unhideWhenUsed/>
    <w:rsid w:val="002729E5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2729E5"/>
    <w:rPr>
      <w:rFonts w:ascii="Times New Roman" w:hAnsi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2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377803">
          <w:marLeft w:val="0"/>
          <w:marRight w:val="0"/>
          <w:marTop w:val="0"/>
          <w:marBottom w:val="58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831943793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5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759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36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8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3581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93290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4867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2139442">
          <w:marLeft w:val="0"/>
          <w:marRight w:val="0"/>
          <w:marTop w:val="0"/>
          <w:marBottom w:val="58"/>
          <w:divBdr>
            <w:top w:val="single" w:sz="4" w:space="0" w:color="D3D3D3"/>
            <w:left w:val="single" w:sz="4" w:space="0" w:color="D3D3D3"/>
            <w:bottom w:val="single" w:sz="4" w:space="0" w:color="D3D3D3"/>
            <w:right w:val="single" w:sz="4" w:space="0" w:color="D3D3D3"/>
          </w:divBdr>
          <w:divsChild>
            <w:div w:id="1267082482">
              <w:marLeft w:val="48"/>
              <w:marRight w:val="4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2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32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2476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279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992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6693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375023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2346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08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7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1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11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1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228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59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2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B203F37-192E-42F4-BE18-66A4C20BF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598</Words>
  <Characters>3413</Characters>
  <Application>Microsoft Office Word</Application>
  <DocSecurity>0</DocSecurity>
  <Lines>28</Lines>
  <Paragraphs>8</Paragraphs>
  <ScaleCrop>false</ScaleCrop>
  <Company>Fclassroom</Company>
  <LinksUpToDate>false</LinksUpToDate>
  <CharactersWithSpaces>4003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NTKO</cp:lastModifiedBy>
  <cp:revision>20</cp:revision>
  <dcterms:created xsi:type="dcterms:W3CDTF">2018-11-16T07:56:00Z</dcterms:created>
  <dcterms:modified xsi:type="dcterms:W3CDTF">2018-11-17T00:56:00Z</dcterms:modified>
</cp:coreProperties>
</file>