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center"/>
        <w:rPr>
          <w:rFonts w:ascii="Arial" w:hAnsi="Arial" w:eastAsia="宋体" w:cs="Arial"/>
          <w:b/>
          <w:color w:val="000000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color w:val="000000"/>
          <w:kern w:val="0"/>
          <w:sz w:val="32"/>
          <w:szCs w:val="32"/>
        </w:rPr>
        <w:t>七年级第一学期语文期中试卷分析</w:t>
      </w:r>
    </w:p>
    <w:p>
      <w:pPr>
        <w:widowControl/>
        <w:shd w:val="clear" w:color="auto" w:fill="FFFFFF"/>
        <w:spacing w:line="340" w:lineRule="exact"/>
        <w:jc w:val="left"/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一、</w:t>
      </w:r>
      <w:r>
        <w:fldChar w:fldCharType="begin"/>
      </w:r>
      <w:r>
        <w:instrText xml:space="preserve"> HYPERLINK "http://www.5ykj.com/shti/" \t "_blank" </w:instrText>
      </w:r>
      <w:r>
        <w:fldChar w:fldCharType="separate"/>
      </w: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试题</w:t>
      </w: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结构分析</w:t>
      </w:r>
    </w:p>
    <w:p>
      <w:pPr>
        <w:widowControl/>
        <w:shd w:val="clear" w:color="auto" w:fill="FFFFFF"/>
        <w:spacing w:line="340" w:lineRule="exact"/>
        <w:ind w:firstLine="48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本次</w:t>
      </w:r>
      <w:r>
        <w:fldChar w:fldCharType="begin"/>
      </w:r>
      <w:r>
        <w:instrText xml:space="preserve"> HYPERLINK "http://home.5ykj.com/mnkc/" \t "_blank" </w:instrText>
      </w:r>
      <w:r>
        <w:fldChar w:fldCharType="separate"/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考试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fldChar w:fldCharType="end"/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为全市统一命题，</w:t>
      </w:r>
      <w:r>
        <w:fldChar w:fldCharType="begin"/>
      </w:r>
      <w:r>
        <w:instrText xml:space="preserve"> HYPERLINK "http://www.5ykj.com/shti/" \t "_blank" </w:instrText>
      </w:r>
      <w:r>
        <w:fldChar w:fldCharType="separate"/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试题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fldChar w:fldCharType="end"/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满分100分。积累运用2</w:t>
      </w:r>
      <w:r>
        <w:rPr>
          <w:rFonts w:ascii="华文楷体" w:hAnsi="华文楷体" w:eastAsia="华文楷体" w:cs="Arial"/>
          <w:color w:val="000000"/>
          <w:kern w:val="0"/>
          <w:sz w:val="24"/>
          <w:szCs w:val="24"/>
        </w:rPr>
        <w:t>1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分，包括汉字拼音</w:t>
      </w:r>
      <w:r>
        <w:rPr>
          <w:rFonts w:ascii="华文楷体" w:hAnsi="华文楷体" w:eastAsia="华文楷体" w:cs="Arial"/>
          <w:color w:val="000000"/>
          <w:kern w:val="0"/>
          <w:sz w:val="24"/>
          <w:szCs w:val="24"/>
        </w:rPr>
        <w:t>3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分，名著题3分，文学常识题</w:t>
      </w:r>
      <w:r>
        <w:rPr>
          <w:rFonts w:ascii="华文楷体" w:hAnsi="华文楷体" w:eastAsia="华文楷体" w:cs="Arial"/>
          <w:color w:val="000000"/>
          <w:kern w:val="0"/>
          <w:sz w:val="24"/>
          <w:szCs w:val="24"/>
        </w:rPr>
        <w:t>2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分，语法知识</w:t>
      </w:r>
      <w:r>
        <w:rPr>
          <w:rFonts w:ascii="华文楷体" w:hAnsi="华文楷体" w:eastAsia="华文楷体" w:cs="Arial"/>
          <w:color w:val="000000"/>
          <w:kern w:val="0"/>
          <w:sz w:val="24"/>
          <w:szCs w:val="24"/>
        </w:rPr>
        <w:t>4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分，成语使用2分，默写</w:t>
      </w:r>
      <w:r>
        <w:rPr>
          <w:rFonts w:ascii="华文楷体" w:hAnsi="华文楷体" w:eastAsia="华文楷体" w:cs="Arial"/>
          <w:color w:val="000000"/>
          <w:kern w:val="0"/>
          <w:sz w:val="24"/>
          <w:szCs w:val="24"/>
        </w:rPr>
        <w:t>7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分。阅读理解</w:t>
      </w:r>
      <w:r>
        <w:rPr>
          <w:rFonts w:ascii="华文楷体" w:hAnsi="华文楷体" w:eastAsia="华文楷体" w:cs="Arial"/>
          <w:color w:val="000000"/>
          <w:kern w:val="0"/>
          <w:sz w:val="24"/>
          <w:szCs w:val="24"/>
        </w:rPr>
        <w:t>39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分，包括文言文对比阅读1</w:t>
      </w:r>
      <w:r>
        <w:rPr>
          <w:rFonts w:ascii="华文楷体" w:hAnsi="华文楷体" w:eastAsia="华文楷体" w:cs="Arial"/>
          <w:color w:val="000000"/>
          <w:kern w:val="0"/>
          <w:sz w:val="24"/>
          <w:szCs w:val="24"/>
        </w:rPr>
        <w:t>4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分，课内散文阅读</w:t>
      </w:r>
      <w:r>
        <w:rPr>
          <w:rFonts w:ascii="华文楷体" w:hAnsi="华文楷体" w:eastAsia="华文楷体" w:cs="Arial"/>
          <w:color w:val="000000"/>
          <w:kern w:val="0"/>
          <w:sz w:val="24"/>
          <w:szCs w:val="24"/>
        </w:rPr>
        <w:t>11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分，小说阅读</w:t>
      </w:r>
      <w:r>
        <w:rPr>
          <w:rFonts w:ascii="华文楷体" w:hAnsi="华文楷体" w:eastAsia="华文楷体" w:cs="Arial"/>
          <w:color w:val="000000"/>
          <w:kern w:val="0"/>
          <w:sz w:val="24"/>
          <w:szCs w:val="24"/>
        </w:rPr>
        <w:t>14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分。作文40分。此张试卷充分体现了知识与技能、过程与方法、情感态度与价值观三维目标原则，整个题目的设置科学有序，分值分配合理，能够从学生的得分来反馈学生的读写听说能力。这一思路既考查了老师平时教学的情况，又检测了学生的掌握程度，旨在检验老师在教学中是否用好例子、用活例子、用足例子。综上所述，本次调研考试的命题思路：以教材为蓝本，以课内为重点，强调双基，注重运用，突出考查能力。</w:t>
      </w:r>
    </w:p>
    <w:p>
      <w:pPr>
        <w:widowControl/>
        <w:spacing w:before="100" w:beforeAutospacing="1" w:after="100" w:afterAutospacing="1" w:line="340" w:lineRule="exact"/>
        <w:jc w:val="left"/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</w:rPr>
        <w:t>二、具体数据分析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134"/>
        <w:gridCol w:w="1134"/>
        <w:gridCol w:w="1127"/>
        <w:gridCol w:w="1033"/>
        <w:gridCol w:w="1033"/>
        <w:gridCol w:w="1166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题号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均分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2.8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1.73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1.8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1.25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2.07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题号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8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9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10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11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12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13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14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均分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3.21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2.9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2.25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2.1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1.7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题号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15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16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17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18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19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20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（4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均分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2.18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3.14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1.8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1.8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highlight w:val="yellow"/>
              </w:rPr>
              <w:t>2.73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</w:tr>
    </w:tbl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三、具体答题分析</w:t>
      </w:r>
    </w:p>
    <w:p>
      <w:pPr>
        <w:widowControl/>
        <w:shd w:val="clear" w:color="auto" w:fill="FFFFFF"/>
        <w:spacing w:line="340" w:lineRule="exact"/>
        <w:jc w:val="center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第一部分：积累运用（</w:t>
      </w:r>
      <w:r>
        <w:rPr>
          <w:rFonts w:ascii="Arial" w:hAnsi="Arial" w:eastAsia="宋体" w:cs="Arial"/>
          <w:b/>
          <w:color w:val="000000"/>
          <w:kern w:val="0"/>
          <w:sz w:val="24"/>
          <w:szCs w:val="24"/>
        </w:rPr>
        <w:t>21</w:t>
      </w: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1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．拼音汉字。本题主要考查学生对所学生字词音和形的掌握，意在让教师在平时的教学中注重生字词教学，双基要扎实。“歧”的字形、“悴”“傥”的读音错误率较高，很多学生把“歧”写成“岐”。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r>
        <w:rPr>
          <w:rFonts w:hint="eastAsia" w:ascii="华文楷体" w:hAnsi="华文楷体" w:eastAsia="华文楷体" w:cs="Arial"/>
          <w:b/>
          <w:color w:val="000000"/>
          <w:kern w:val="0"/>
          <w:sz w:val="24"/>
          <w:szCs w:val="24"/>
        </w:rPr>
        <w:t>教学建议：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《语文新标准》要求学生“学会汉语拼音。能说普通话。认识3500个左右常用汉字，能正确工整地书写汉字，并有一定的速度。”。据此，教师应立足教材，把易读错、写错的字整理一下，让学生读一读，黙一默，过过关。</w:t>
      </w:r>
    </w:p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2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．文学常识选择题。少数孩子文体不清，不知道《茶馆》是话剧。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bookmarkStart w:id="0" w:name="_Hlk505170137"/>
      <w:r>
        <w:rPr>
          <w:rFonts w:hint="eastAsia" w:ascii="华文楷体" w:hAnsi="华文楷体" w:eastAsia="华文楷体" w:cs="Arial"/>
          <w:b/>
          <w:color w:val="000000"/>
          <w:kern w:val="0"/>
          <w:sz w:val="24"/>
          <w:szCs w:val="24"/>
        </w:rPr>
        <w:t>教学建议</w:t>
      </w:r>
      <w:bookmarkEnd w:id="0"/>
      <w:r>
        <w:rPr>
          <w:rFonts w:hint="eastAsia" w:ascii="华文楷体" w:hAnsi="华文楷体" w:eastAsia="华文楷体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平时教学中，应对重要作家及其作品、题材等作强化记忆。</w:t>
      </w:r>
    </w:p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3.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语法知识题。第3小题得分率高，主要考查敬辞、谦语的正确使用。第4小题错误的学生，有的是读题不仔细，感觉是语文书上的原话，实际“坚强”与“坚定”词序已调换，而有的是对词义理解较模糊。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bookmarkStart w:id="1" w:name="_Hlk529822933"/>
      <w:r>
        <w:rPr>
          <w:rFonts w:hint="eastAsia" w:ascii="华文楷体" w:hAnsi="华文楷体" w:eastAsia="华文楷体" w:cs="Arial"/>
          <w:b/>
          <w:color w:val="000000"/>
          <w:kern w:val="0"/>
          <w:sz w:val="24"/>
          <w:szCs w:val="24"/>
        </w:rPr>
        <w:t>教学建议：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教师在平时的教学中要予以足够的重视，必要时可进行专项训练，不能只顾篇章教学，这也是新教材的一大特色。</w:t>
      </w:r>
    </w:p>
    <w:bookmarkEnd w:id="1"/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4.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成语。考查成语在特定语境中的正确使用。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r>
        <w:rPr>
          <w:rFonts w:hint="eastAsia" w:ascii="华文楷体" w:hAnsi="华文楷体" w:eastAsia="华文楷体" w:cs="Arial"/>
          <w:b/>
          <w:color w:val="000000"/>
          <w:kern w:val="0"/>
          <w:sz w:val="24"/>
          <w:szCs w:val="24"/>
        </w:rPr>
        <w:t>教学建议：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汉字是音形义的结合体，而在近年来的教学中词义常常被忽略，学生因为理解不准确，所以不能灵活运用，今后的教学中必须引起师生双方的重视。</w:t>
      </w:r>
    </w:p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5.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名著。新课标要求“每年阅读两三部名著”。本次抽查了一部名著《朝花夕拾》，偏重了中华文化。错误很明显，有少数学生选错，一般选错一项，主要原因是没认真读原著，不注重细节。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bookmarkStart w:id="2" w:name="_Hlk505170822"/>
      <w:r>
        <w:rPr>
          <w:rFonts w:hint="eastAsia" w:ascii="华文楷体" w:hAnsi="华文楷体" w:eastAsia="华文楷体" w:cs="Arial"/>
          <w:b/>
          <w:color w:val="000000"/>
          <w:kern w:val="0"/>
          <w:sz w:val="24"/>
          <w:szCs w:val="24"/>
        </w:rPr>
        <w:t>教学建议：</w:t>
      </w:r>
      <w:bookmarkEnd w:id="2"/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《朝花夕拾》共10篇，部分篇目内容学生理解起来有一定困难，教师可以带着学生一起解读，一周一篇，临考前可把它浓缩成提纲发给学生。</w:t>
      </w:r>
    </w:p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6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．默写题。《语文新标准》要求学生“诵读古诗词……注重积累、感悟和运用……”。该题涵盖二篇现代文、一篇文言文和四首古诗。考查面广，少部分学生现代文默写出现错字、落字现象，“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蛉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”掉一点，“琴”多一点，“蟋蟀们”把“们”丢了。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r>
        <w:rPr>
          <w:rFonts w:hint="eastAsia" w:ascii="华文楷体" w:hAnsi="华文楷体" w:eastAsia="华文楷体" w:cs="Arial"/>
          <w:b/>
          <w:color w:val="000000"/>
          <w:kern w:val="0"/>
          <w:sz w:val="24"/>
          <w:szCs w:val="24"/>
        </w:rPr>
        <w:t>教学建议：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一要求学生根据教材要求会背所有的古诗文、文言文、现代文，弄清其含义，以免写错别字。二在会背的基础上，对于名句，都要去黙一默，否则就会眼高手低，导致考试出错。背诵古诗词时，提醒学生注重方法，边背边写，手脑同时参与。三对于易错字、难写字，要求学生用红笔圈画出来做重点记忆。默写时要求字迹工整，横平竖直。</w:t>
      </w:r>
    </w:p>
    <w:p>
      <w:pPr>
        <w:widowControl/>
        <w:shd w:val="clear" w:color="auto" w:fill="FFFFFF"/>
        <w:spacing w:line="340" w:lineRule="exact"/>
        <w:jc w:val="center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第二部分：阅读理解（</w:t>
      </w:r>
      <w:r>
        <w:rPr>
          <w:rFonts w:ascii="Arial" w:hAnsi="Arial" w:eastAsia="宋体" w:cs="Arial"/>
          <w:b/>
          <w:color w:val="000000"/>
          <w:kern w:val="0"/>
          <w:sz w:val="24"/>
          <w:szCs w:val="24"/>
        </w:rPr>
        <w:t>39</w:t>
      </w: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（一）课内外文言文对比阅读</w:t>
      </w:r>
    </w:p>
    <w:p>
      <w:pPr>
        <w:spacing w:line="340" w:lineRule="exact"/>
        <w:ind w:firstLine="480" w:firstLineChars="200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对于文言文学习，新课标提出“能借助注释和工具书理解基本内容。注重</w:t>
      </w:r>
    </w:p>
    <w:p>
      <w:pPr>
        <w:spacing w:line="340" w:lineRule="exac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积累、感悟和运用，提高自己的欣赏品位。”</w:t>
      </w:r>
    </w:p>
    <w:p>
      <w:pPr>
        <w:spacing w:line="340" w:lineRule="exact"/>
        <w:ind w:firstLine="480" w:firstLineChars="200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课内文言文的词句翻译错误率较低，表明教师们抓得比较扎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实。失分主要在课外文言文的词句翻译上，如“对”字不知如何解释，说明学生文言文接触的太少，还不会迁移。1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1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题，要求“结合原文语句”，部分孩子审题不清，没有结合，导致扣分。</w:t>
      </w:r>
    </w:p>
    <w:p>
      <w:pPr>
        <w:spacing w:line="340" w:lineRule="exac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r>
        <w:t xml:space="preserve">   </w:t>
      </w:r>
      <w:bookmarkStart w:id="3" w:name="_Hlk529901410"/>
      <w:r>
        <w:rPr>
          <w:rFonts w:ascii="华文楷体" w:hAnsi="华文楷体" w:eastAsia="华文楷体" w:cs="Arial"/>
          <w:color w:val="000000"/>
          <w:kern w:val="0"/>
          <w:sz w:val="24"/>
          <w:szCs w:val="24"/>
        </w:rPr>
        <w:t xml:space="preserve"> </w:t>
      </w:r>
      <w:r>
        <w:rPr>
          <w:rFonts w:ascii="华文楷体" w:hAnsi="华文楷体" w:eastAsia="华文楷体" w:cs="Arial"/>
          <w:b/>
          <w:color w:val="000000"/>
          <w:kern w:val="0"/>
          <w:sz w:val="24"/>
          <w:szCs w:val="24"/>
        </w:rPr>
        <w:t>教学建议：</w:t>
      </w:r>
      <w:r>
        <w:rPr>
          <w:rFonts w:ascii="华文楷体" w:hAnsi="华文楷体" w:eastAsia="华文楷体" w:cs="Arial"/>
          <w:color w:val="000000"/>
          <w:kern w:val="0"/>
          <w:sz w:val="24"/>
          <w:szCs w:val="24"/>
        </w:rPr>
        <w:t>平时的文言文阅读教学</w:t>
      </w:r>
      <w:bookmarkEnd w:id="3"/>
      <w:r>
        <w:rPr>
          <w:rFonts w:ascii="华文楷体" w:hAnsi="华文楷体" w:eastAsia="华文楷体" w:cs="Arial"/>
          <w:color w:val="000000"/>
          <w:kern w:val="0"/>
          <w:sz w:val="24"/>
          <w:szCs w:val="24"/>
        </w:rPr>
        <w:t>，教师要舍得花时间，立足于学生的自主学习，进一步提高文言语感。在以篇为单位的文言文教学的基础上，教师要及时引导学生总结归纳文言文阅读的一般方法和规律，形成文言文阅读的基本策略。根据学生实际和教学内容，补充相应的阅读素材，扩大课外文言文阅读量，选择能引发学生阅读兴趣的短小精悍的文言故事，加强阅读和交流，在潜移默化中提</w:t>
      </w:r>
    </w:p>
    <w:p>
      <w:pPr>
        <w:spacing w:line="340" w:lineRule="exac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升学生文言阅读水平。</w:t>
      </w:r>
    </w:p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（二）课内散文阅读</w:t>
      </w:r>
    </w:p>
    <w:p>
      <w:pPr>
        <w:spacing w:line="340" w:lineRule="exact"/>
        <w:ind w:firstLine="480" w:firstLineChars="200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本次考查篇目是史铁生的《秋天的怀念》，这篇不到千字的散文，尽管文字很朴实，但却是作者生活的真实体验，表露出真情实感。作者把对母亲无边的怀念，浓缩到短短的篇幅里，字字句句浸透的是心血，却平静得像一泓秋水，可谓文质兼美。题型有词句的理解、句的赏析、内容和主题的解读等。学生失分的主要原因是答不全面，题题扣分。</w:t>
      </w:r>
    </w:p>
    <w:p>
      <w:pPr>
        <w:spacing w:line="340" w:lineRule="exact"/>
        <w:rPr>
          <w:rFonts w:ascii="华文楷体" w:hAnsi="华文楷体" w:eastAsia="华文楷体" w:cs="Arial"/>
          <w:b/>
          <w:color w:val="000000"/>
          <w:kern w:val="0"/>
          <w:sz w:val="24"/>
          <w:szCs w:val="24"/>
        </w:rPr>
      </w:pPr>
      <w:r>
        <w:rPr>
          <w:rFonts w:hint="eastAsia" w:ascii="华文楷体" w:hAnsi="华文楷体" w:eastAsia="华文楷体" w:cs="Arial"/>
          <w:b/>
          <w:color w:val="000000"/>
          <w:kern w:val="0"/>
          <w:sz w:val="24"/>
          <w:szCs w:val="24"/>
        </w:rPr>
        <w:t>（三）课外记叙文阅读</w:t>
      </w:r>
    </w:p>
    <w:p>
      <w:pPr>
        <w:spacing w:line="340" w:lineRule="exact"/>
        <w:ind w:firstLine="480" w:firstLineChars="200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赵丽宏采用回忆的方式，详细描写了顶碗少年三次表演的过程，展现了这是一场惊心动魄的杂技表演，表达了作者对顶碗少年不怕挫折、敢于拼搏精神的赞叹，同时也抒发了作者对人生的感悟。文后的5道小题，考查较全面。有行文思路的梳理，有人物形象的分析，有修辞的赏析，有合理的推测，有主题的探索。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bookmarkStart w:id="4" w:name="_Hlk505177462"/>
      <w:r>
        <w:rPr>
          <w:rFonts w:hint="eastAsia" w:ascii="华文楷体" w:hAnsi="华文楷体" w:eastAsia="华文楷体" w:cs="Arial"/>
          <w:b/>
          <w:color w:val="000000"/>
          <w:kern w:val="0"/>
          <w:sz w:val="24"/>
          <w:szCs w:val="24"/>
        </w:rPr>
        <w:t>教学建议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：</w:t>
      </w:r>
      <w:bookmarkEnd w:id="4"/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每周坚持训练阅读，适当加深些难度，强化技巧，注重规范。明确各种文体可能会出现的考点，牢固掌握各类文体的基本常识。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做题前三看：看文体、看要求、看分值。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 xml:space="preserve">浏览标题，领悟基本内容：标题有时暗示主旨、有启迪文章思路的作用、提供答题的方向等。辨识文体（记叙文、议论文、说明文、散文），分析重点文意。精读首尾，揣摩主题思想：首尾往往发现作者所表达的中心。 </w:t>
      </w:r>
    </w:p>
    <w:p>
      <w:pPr>
        <w:widowControl/>
        <w:shd w:val="clear" w:color="auto" w:fill="FFFFFF"/>
        <w:spacing w:line="340" w:lineRule="exact"/>
        <w:ind w:firstLine="48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提醒答案来源：采摘材料中的原文、关键词语或语句（诸如抓住议论句、抒情句和特殊修辞句、文段中的关键形容词和动词）。提炼筛选主要的，剔除次要的。即先用自己的话或材料中的语句来概括归纳，再加以合并浓缩，留下重点语句。</w:t>
      </w:r>
    </w:p>
    <w:p>
      <w:pPr>
        <w:widowControl/>
        <w:shd w:val="clear" w:color="auto" w:fill="FFFFFF"/>
        <w:spacing w:line="340" w:lineRule="exact"/>
        <w:ind w:firstLine="48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让学生牢记：注意审题，领会出题者意图，围绕题目要求作答，防止答非所问。答题应有条理、书写规范。遇到开放性或谈看法感受的题目必须结合文章的中心意旨（中心论点）来发散，可适当摘录文中重点语句回答，并尽量结合实际感受、引用的相关名言警句或美文精练概括。</w:t>
      </w:r>
    </w:p>
    <w:p>
      <w:pPr>
        <w:widowControl/>
        <w:shd w:val="clear" w:color="auto" w:fill="FFFFFF"/>
        <w:spacing w:line="340" w:lineRule="exact"/>
        <w:jc w:val="center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三．作文（</w:t>
      </w:r>
      <w:r>
        <w:rPr>
          <w:rFonts w:ascii="Arial" w:hAnsi="Arial" w:eastAsia="宋体" w:cs="Arial"/>
          <w:b/>
          <w:color w:val="000000"/>
          <w:kern w:val="0"/>
          <w:sz w:val="24"/>
          <w:szCs w:val="24"/>
        </w:rPr>
        <w:t>40</w:t>
      </w: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《新课标》要求“写作要有真情实感，力求表达自己对自然、社会、人生的感受、体验和思考。”“写作时考虑不同的目的和对象。根据表达的需要，围绕表达中心，选择恰当的表达方式。合理安排内容的先后和详略，条理清楚地表达自己的意思。运用联想和想象，丰富表达的内容。正确使用常用的标点符号。”“写记叙性文章，表达意图明确，内容具体充实……”“有自己的感受和认识，表达力求有创意。”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本次考试为半命题作文《——带给我快乐》，写一篇不少于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400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字的记叙文。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主要问题：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1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.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审题不清，题干中明明说“初中生活的画卷……”，一部分孩子却写小学时候的事情；</w:t>
      </w:r>
    </w:p>
    <w:p>
      <w:pPr>
        <w:widowControl/>
        <w:shd w:val="clear" w:color="auto" w:fill="FFFFFF"/>
        <w:spacing w:line="340" w:lineRule="exact"/>
        <w:ind w:left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2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.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选材单一，大多数孩子写了“阅读”带来的快乐，不愿意去写一些新颖</w:t>
      </w:r>
    </w:p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的内容，也可能他们生活太单调。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3.行文中描写不够生动，记叙不分详略；</w:t>
      </w:r>
    </w:p>
    <w:p>
      <w:pPr>
        <w:widowControl/>
        <w:shd w:val="clear" w:color="auto" w:fill="FFFFFF"/>
        <w:spacing w:line="340" w:lineRule="exact"/>
        <w:ind w:firstLine="480" w:firstLineChars="200"/>
        <w:jc w:val="left"/>
        <w:rPr>
          <w:rFonts w:hint="eastAsia"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4.“快乐”这一主旨不突出。</w:t>
      </w:r>
    </w:p>
    <w:p>
      <w:pPr>
        <w:widowControl/>
        <w:shd w:val="clear" w:color="auto" w:fill="FFFFFF"/>
        <w:spacing w:line="340" w:lineRule="exact"/>
        <w:ind w:firstLine="482" w:firstLineChars="200"/>
        <w:jc w:val="left"/>
        <w:rPr>
          <w:rFonts w:ascii="华文楷体" w:hAnsi="华文楷体" w:eastAsia="华文楷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教学建议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：</w:t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要从最基本的规范语言写起，通过练笔或单项训练，训练学生能运用不同的表达方式和准确、生动、得体的语言记叙所见所闻，表达所思所感。要从最基本的文体训练做起，特别要重视</w:t>
      </w:r>
      <w:r>
        <w:fldChar w:fldCharType="begin"/>
      </w:r>
      <w:r>
        <w:instrText xml:space="preserve"> HYPERLINK "http://zw.5ykj.com/" \t "_blank" </w:instrText>
      </w:r>
      <w:r>
        <w:fldChar w:fldCharType="separate"/>
      </w:r>
      <w:r>
        <w:rPr>
          <w:rFonts w:hint="eastAsia" w:ascii="华文楷体" w:hAnsi="华文楷体" w:eastAsia="华文楷体" w:cs="宋体"/>
          <w:color w:val="000000"/>
          <w:kern w:val="0"/>
          <w:sz w:val="24"/>
          <w:szCs w:val="24"/>
        </w:rPr>
        <w:t>记叙文</w:t>
      </w:r>
      <w:r>
        <w:rPr>
          <w:rFonts w:hint="eastAsia" w:ascii="华文楷体" w:hAnsi="华文楷体" w:eastAsia="华文楷体" w:cs="宋体"/>
          <w:color w:val="000000"/>
          <w:kern w:val="0"/>
          <w:sz w:val="24"/>
          <w:szCs w:val="24"/>
        </w:rPr>
        <w:fldChar w:fldCharType="end"/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的写作训练，学会选材、安排详略，学会场面描写、细节描写。生活是写作的源泉，要引导学生时时关注生活，体验生活，感悟生活；</w:t>
      </w:r>
      <w:r>
        <w:fldChar w:fldCharType="begin"/>
      </w:r>
      <w:r>
        <w:instrText xml:space="preserve"> HYPERLINK "http://zw.5ykj.com/" \t "_blank" </w:instrText>
      </w:r>
      <w:r>
        <w:fldChar w:fldCharType="separate"/>
      </w:r>
      <w:r>
        <w:rPr>
          <w:rFonts w:hint="eastAsia" w:ascii="华文楷体" w:hAnsi="华文楷体" w:eastAsia="华文楷体" w:cs="宋体"/>
          <w:color w:val="000000"/>
          <w:kern w:val="0"/>
          <w:sz w:val="24"/>
          <w:szCs w:val="24"/>
        </w:rPr>
        <w:t>指导</w:t>
      </w:r>
      <w:r>
        <w:rPr>
          <w:rFonts w:hint="eastAsia" w:ascii="华文楷体" w:hAnsi="华文楷体" w:eastAsia="华文楷体" w:cs="宋体"/>
          <w:color w:val="000000"/>
          <w:kern w:val="0"/>
          <w:sz w:val="24"/>
          <w:szCs w:val="24"/>
        </w:rPr>
        <w:fldChar w:fldCharType="end"/>
      </w:r>
      <w:r>
        <w:rPr>
          <w:rFonts w:hint="eastAsia" w:ascii="华文楷体" w:hAnsi="华文楷体" w:eastAsia="华文楷体" w:cs="Arial"/>
          <w:color w:val="000000"/>
          <w:kern w:val="0"/>
          <w:sz w:val="24"/>
          <w:szCs w:val="24"/>
        </w:rPr>
        <w:t>学生挖掘、提炼生活中的“动情点”，化为自己对自然、社会、人生的鲜活感受和真切体验。</w:t>
      </w:r>
    </w:p>
    <w:p>
      <w:pPr>
        <w:widowControl/>
        <w:shd w:val="clear" w:color="auto" w:fill="FFFFFF"/>
        <w:spacing w:line="340" w:lineRule="exac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40" w:lineRule="exact"/>
        <w:jc w:val="righ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 xml:space="preserve">                                    2018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．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11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．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1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6</w:t>
      </w:r>
    </w:p>
    <w:p>
      <w:pPr>
        <w:spacing w:line="340" w:lineRule="exact"/>
        <w:ind w:firstLine="480" w:firstLineChars="200"/>
        <w:rPr>
          <w:rFonts w:ascii="Arial" w:hAnsi="Arial" w:eastAsia="宋体" w:cs="Arial"/>
          <w:color w:val="000000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  <w:rPr>
        <w:rFonts w:ascii="Calibri" w:hAnsi="Calibri" w:eastAsia="宋体" w:cs="Times New Roman"/>
        <w:sz w:val="18"/>
        <w:szCs w:val="18"/>
      </w:rPr>
    </w:pPr>
    <w:bookmarkStart w:id="5" w:name="_GoBack"/>
    <w:r>
      <w:rPr>
        <w:rFonts w:hint="eastAsia" w:ascii="Calibri" w:hAnsi="Calibri" w:eastAsia="宋体" w:cs="Times New Roman"/>
        <w:sz w:val="18"/>
        <w:szCs w:val="18"/>
        <w:lang w:val="en-US" w:eastAsia="zh-CN"/>
      </w:rPr>
      <w:t xml:space="preserve"> </w:t>
    </w:r>
    <w:r>
      <w:rPr>
        <w:rFonts w:hint="eastAsia" w:ascii="Calibri" w:hAnsi="Calibri" w:eastAsia="宋体" w:cs="Times New Roman"/>
        <w:sz w:val="18"/>
        <w:szCs w:val="18"/>
      </w:rPr>
      <w:t>七年级第一学期语文期中试卷分析</w:t>
    </w:r>
    <w:r>
      <w:rPr>
        <w:rFonts w:ascii="Calibri" w:hAnsi="Calibri" w:eastAsia="宋体" w:cs="Times New Roman"/>
        <w:sz w:val="18"/>
        <w:szCs w:val="18"/>
      </w:rPr>
      <w:ptab w:relativeTo="margin" w:alignment="center" w:leader="none"/>
    </w:r>
    <w:r>
      <w:rPr>
        <w:rFonts w:ascii="Calibri" w:hAnsi="Calibri" w:eastAsia="宋体" w:cs="Times New Roman"/>
        <w:sz w:val="18"/>
        <w:szCs w:val="18"/>
      </w:rPr>
      <w:t xml:space="preserve"> </w:t>
    </w:r>
    <w:r>
      <w:rPr>
        <w:rFonts w:hint="eastAsia" w:ascii="Calibri" w:hAnsi="Calibri" w:eastAsia="宋体" w:cs="Times New Roman"/>
        <w:sz w:val="18"/>
        <w:szCs w:val="18"/>
        <w:lang w:val="en-US" w:eastAsia="zh-CN"/>
      </w:rPr>
      <w:t xml:space="preserve">             </w:t>
    </w:r>
    <w:r>
      <w:rPr>
        <w:rFonts w:hint="eastAsia" w:ascii="Calibri" w:hAnsi="Calibri" w:eastAsia="宋体" w:cs="Times New Roman"/>
        <w:sz w:val="18"/>
        <w:szCs w:val="18"/>
      </w:rPr>
      <w:t>溧阳市教师发展中心</w:t>
    </w:r>
    <w:r>
      <w:rPr>
        <w:rFonts w:hint="eastAsia" w:ascii="Calibri" w:hAnsi="Calibri" w:eastAsia="宋体" w:cs="Times New Roman"/>
        <w:sz w:val="18"/>
        <w:szCs w:val="18"/>
        <w:lang w:val="en-US" w:eastAsia="zh-CN"/>
      </w:rPr>
      <w:t xml:space="preserve">                     </w:t>
    </w:r>
    <w:r>
      <w:rPr>
        <w:rFonts w:hint="eastAsia" w:ascii="Calibri" w:hAnsi="Calibri" w:eastAsia="宋体" w:cs="Times New Roman"/>
        <w:sz w:val="18"/>
        <w:szCs w:val="18"/>
      </w:rPr>
      <w:t>中语组</w:t>
    </w:r>
  </w:p>
  <w:bookmarkEnd w:id="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E1"/>
    <w:rsid w:val="000158FB"/>
    <w:rsid w:val="00042EC5"/>
    <w:rsid w:val="00053FD4"/>
    <w:rsid w:val="000648E1"/>
    <w:rsid w:val="000F3D57"/>
    <w:rsid w:val="00152C7A"/>
    <w:rsid w:val="00172944"/>
    <w:rsid w:val="001A0813"/>
    <w:rsid w:val="001F7F69"/>
    <w:rsid w:val="00215FDC"/>
    <w:rsid w:val="0024399D"/>
    <w:rsid w:val="00261A14"/>
    <w:rsid w:val="00291037"/>
    <w:rsid w:val="00295626"/>
    <w:rsid w:val="002A7853"/>
    <w:rsid w:val="002B3C39"/>
    <w:rsid w:val="002E6B2B"/>
    <w:rsid w:val="003306EB"/>
    <w:rsid w:val="003565B7"/>
    <w:rsid w:val="00371234"/>
    <w:rsid w:val="003773AF"/>
    <w:rsid w:val="00382AA2"/>
    <w:rsid w:val="00385402"/>
    <w:rsid w:val="003F0521"/>
    <w:rsid w:val="00402FCB"/>
    <w:rsid w:val="00417F4E"/>
    <w:rsid w:val="00445408"/>
    <w:rsid w:val="004842C5"/>
    <w:rsid w:val="004B5D61"/>
    <w:rsid w:val="004E275C"/>
    <w:rsid w:val="0050778B"/>
    <w:rsid w:val="00541573"/>
    <w:rsid w:val="00580660"/>
    <w:rsid w:val="005B4E5A"/>
    <w:rsid w:val="005C6E45"/>
    <w:rsid w:val="00682115"/>
    <w:rsid w:val="006E617E"/>
    <w:rsid w:val="007064FD"/>
    <w:rsid w:val="00731FBB"/>
    <w:rsid w:val="00777D71"/>
    <w:rsid w:val="007D0DBD"/>
    <w:rsid w:val="007D21E2"/>
    <w:rsid w:val="007D4BD9"/>
    <w:rsid w:val="008416EF"/>
    <w:rsid w:val="0084384F"/>
    <w:rsid w:val="00861A3F"/>
    <w:rsid w:val="008B5271"/>
    <w:rsid w:val="008E6EDF"/>
    <w:rsid w:val="00912CA1"/>
    <w:rsid w:val="00917A53"/>
    <w:rsid w:val="00930496"/>
    <w:rsid w:val="00952079"/>
    <w:rsid w:val="00964F8B"/>
    <w:rsid w:val="00A02ECF"/>
    <w:rsid w:val="00A07BCB"/>
    <w:rsid w:val="00A106CC"/>
    <w:rsid w:val="00A61277"/>
    <w:rsid w:val="00B26B16"/>
    <w:rsid w:val="00B40212"/>
    <w:rsid w:val="00B64207"/>
    <w:rsid w:val="00BC6D8E"/>
    <w:rsid w:val="00BD76DF"/>
    <w:rsid w:val="00BD7C27"/>
    <w:rsid w:val="00C6436B"/>
    <w:rsid w:val="00C80D85"/>
    <w:rsid w:val="00CC4438"/>
    <w:rsid w:val="00CC5DA4"/>
    <w:rsid w:val="00DA16B4"/>
    <w:rsid w:val="00DB1694"/>
    <w:rsid w:val="00DE48B4"/>
    <w:rsid w:val="00E066C3"/>
    <w:rsid w:val="00E4497E"/>
    <w:rsid w:val="00E45E28"/>
    <w:rsid w:val="00E545F1"/>
    <w:rsid w:val="00E546A0"/>
    <w:rsid w:val="00E64B77"/>
    <w:rsid w:val="00F26E4C"/>
    <w:rsid w:val="00F50F30"/>
    <w:rsid w:val="00F5673D"/>
    <w:rsid w:val="00F80C6B"/>
    <w:rsid w:val="00F85CCE"/>
    <w:rsid w:val="00FD7094"/>
    <w:rsid w:val="0C5D476D"/>
    <w:rsid w:val="0F7E7F7C"/>
    <w:rsid w:val="38A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527</Words>
  <Characters>3005</Characters>
  <Lines>25</Lines>
  <Paragraphs>7</Paragraphs>
  <TotalTime>0</TotalTime>
  <ScaleCrop>false</ScaleCrop>
  <LinksUpToDate>false</LinksUpToDate>
  <CharactersWithSpaces>3525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2018-11-12T13:10:00Z</dcterms:created>
  <dc:creator>黄丹</dc:creator>
  <cp:lastModifiedBy>Administrator</cp:lastModifiedBy>
  <dcterms:modified xsi:type="dcterms:W3CDTF">2018-11-16T12:20:37Z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